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55" w:rsidRPr="00514759" w:rsidRDefault="00D46A0B" w:rsidP="001F2155">
      <w:pPr>
        <w:jc w:val="right"/>
        <w:rPr>
          <w:lang w:val="de-DE"/>
        </w:rPr>
      </w:pPr>
      <w:r w:rsidRPr="00514759">
        <w:rPr>
          <w:noProof/>
          <w:lang w:eastAsia="de-CH"/>
        </w:rPr>
        <w:drawing>
          <wp:inline distT="0" distB="0" distL="0" distR="0" wp14:anchorId="64D528CC" wp14:editId="608B09E7">
            <wp:extent cx="1237386" cy="396207"/>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 Logo Press Release.png"/>
                    <pic:cNvPicPr/>
                  </pic:nvPicPr>
                  <pic:blipFill>
                    <a:blip r:embed="rId11">
                      <a:extLst>
                        <a:ext uri="{28A0092B-C50C-407E-A947-70E740481C1C}">
                          <a14:useLocalDpi xmlns:a14="http://schemas.microsoft.com/office/drawing/2010/main"/>
                        </a:ext>
                      </a:extLst>
                    </a:blip>
                    <a:stretch>
                      <a:fillRect/>
                    </a:stretch>
                  </pic:blipFill>
                  <pic:spPr>
                    <a:xfrm>
                      <a:off x="0" y="0"/>
                      <a:ext cx="1237386" cy="396207"/>
                    </a:xfrm>
                    <a:prstGeom prst="rect">
                      <a:avLst/>
                    </a:prstGeom>
                  </pic:spPr>
                </pic:pic>
              </a:graphicData>
            </a:graphic>
          </wp:inline>
        </w:drawing>
      </w:r>
    </w:p>
    <w:tbl>
      <w:tblPr>
        <w:tblW w:w="0" w:type="auto"/>
        <w:tblLayout w:type="fixed"/>
        <w:tblLook w:val="00A0" w:firstRow="1" w:lastRow="0" w:firstColumn="1" w:lastColumn="0" w:noHBand="0" w:noVBand="0"/>
      </w:tblPr>
      <w:tblGrid>
        <w:gridCol w:w="9360"/>
      </w:tblGrid>
      <w:tr w:rsidR="1FE2C850" w:rsidRPr="00514759" w:rsidTr="78AB3C1C">
        <w:tc>
          <w:tcPr>
            <w:tcW w:w="9360" w:type="dxa"/>
          </w:tcPr>
          <w:p w:rsidR="1FE2C850" w:rsidRPr="00514759" w:rsidRDefault="00C8075A" w:rsidP="78AB3C1C">
            <w:pPr>
              <w:ind w:left="-105"/>
              <w:rPr>
                <w:rFonts w:ascii="Rockwell" w:eastAsia="Rockwell" w:hAnsi="Rockwell" w:cs="Rockwell"/>
                <w:b/>
                <w:bCs/>
                <w:sz w:val="36"/>
                <w:szCs w:val="36"/>
                <w:lang w:val="de-DE"/>
              </w:rPr>
            </w:pPr>
            <w:r w:rsidRPr="00514759">
              <w:rPr>
                <w:rFonts w:ascii="Rockwell" w:eastAsia="Rockwell" w:hAnsi="Rockwell" w:cs="Rockwell"/>
                <w:b/>
                <w:bCs/>
                <w:sz w:val="36"/>
                <w:szCs w:val="36"/>
                <w:lang w:val="de-DE"/>
              </w:rPr>
              <w:t>Artikel</w:t>
            </w:r>
          </w:p>
        </w:tc>
      </w:tr>
    </w:tbl>
    <w:p w:rsidR="00462DC1" w:rsidRPr="00514759" w:rsidRDefault="00462DC1" w:rsidP="00462DC1">
      <w:pPr>
        <w:rPr>
          <w:rFonts w:eastAsia="Arial" w:cs="Arial"/>
          <w:sz w:val="20"/>
          <w:lang w:val="de-DE"/>
        </w:rPr>
      </w:pPr>
    </w:p>
    <w:p w:rsidR="00462DC1" w:rsidRPr="00514759" w:rsidRDefault="00462DC1" w:rsidP="00462DC1">
      <w:pPr>
        <w:rPr>
          <w:rFonts w:eastAsia="Arial" w:cs="Arial"/>
          <w:sz w:val="20"/>
          <w:lang w:val="de-DE"/>
        </w:rPr>
      </w:pPr>
      <w:r w:rsidRPr="00514759">
        <w:rPr>
          <w:rFonts w:eastAsia="Arial" w:cs="Arial"/>
          <w:sz w:val="20"/>
          <w:lang w:val="de-DE"/>
        </w:rPr>
        <w:t>Schaffhausen</w:t>
      </w:r>
    </w:p>
    <w:p w:rsidR="00462DC1" w:rsidRPr="00514759" w:rsidRDefault="00462DC1" w:rsidP="00462DC1">
      <w:pPr>
        <w:jc w:val="both"/>
        <w:rPr>
          <w:rFonts w:eastAsia="Arial" w:cs="Arial"/>
          <w:sz w:val="20"/>
          <w:lang w:val="de-DE"/>
        </w:rPr>
      </w:pPr>
    </w:p>
    <w:p w:rsidR="00523429" w:rsidRPr="00514759" w:rsidRDefault="00644674" w:rsidP="00F21C0A">
      <w:pPr>
        <w:jc w:val="both"/>
        <w:rPr>
          <w:rFonts w:eastAsia="Microsoft YaHei" w:cs="Arial"/>
          <w:b/>
          <w:bCs/>
          <w:sz w:val="28"/>
          <w:szCs w:val="28"/>
          <w:lang w:val="de-DE" w:eastAsia="zh-CN" w:bidi="he-IL"/>
        </w:rPr>
      </w:pPr>
      <w:r w:rsidRPr="00514759">
        <w:rPr>
          <w:rFonts w:eastAsia="Microsoft YaHei" w:cs="Arial"/>
          <w:b/>
          <w:bCs/>
          <w:sz w:val="28"/>
          <w:szCs w:val="28"/>
          <w:lang w:val="de-DE" w:eastAsia="zh-CN" w:bidi="he-IL"/>
        </w:rPr>
        <w:t>Infrarot-geschwei</w:t>
      </w:r>
      <w:r w:rsidR="00080B2A">
        <w:rPr>
          <w:rFonts w:eastAsia="Microsoft YaHei" w:cs="Arial"/>
          <w:b/>
          <w:bCs/>
          <w:sz w:val="28"/>
          <w:szCs w:val="28"/>
          <w:lang w:val="de-DE" w:eastAsia="zh-CN" w:bidi="he-IL"/>
        </w:rPr>
        <w:t>ß</w:t>
      </w:r>
      <w:r w:rsidRPr="00514759">
        <w:rPr>
          <w:rFonts w:eastAsia="Microsoft YaHei" w:cs="Arial"/>
          <w:b/>
          <w:bCs/>
          <w:sz w:val="28"/>
          <w:szCs w:val="28"/>
          <w:lang w:val="de-DE" w:eastAsia="zh-CN" w:bidi="he-IL"/>
        </w:rPr>
        <w:t>tes</w:t>
      </w:r>
      <w:r w:rsidR="00CB2E2A" w:rsidRPr="00514759">
        <w:rPr>
          <w:rFonts w:eastAsia="Microsoft YaHei" w:cs="Arial"/>
          <w:b/>
          <w:bCs/>
          <w:sz w:val="28"/>
          <w:szCs w:val="28"/>
          <w:lang w:val="de-DE" w:eastAsia="zh-CN" w:bidi="he-IL"/>
        </w:rPr>
        <w:t xml:space="preserve"> PVC-U: </w:t>
      </w:r>
      <w:r w:rsidRPr="00514759">
        <w:rPr>
          <w:rFonts w:eastAsia="Microsoft YaHei" w:cs="Arial"/>
          <w:b/>
          <w:bCs/>
          <w:sz w:val="28"/>
          <w:szCs w:val="28"/>
          <w:lang w:val="de-DE" w:eastAsia="zh-CN" w:bidi="he-IL"/>
        </w:rPr>
        <w:t xml:space="preserve">Konsistent, sicher und zuverlässig </w:t>
      </w:r>
    </w:p>
    <w:p w:rsidR="009D6E4A" w:rsidRPr="00514759" w:rsidRDefault="009D6E4A" w:rsidP="00F21C0A">
      <w:pPr>
        <w:jc w:val="both"/>
        <w:rPr>
          <w:rFonts w:eastAsia="Microsoft YaHei" w:cs="Arial"/>
          <w:b/>
          <w:bCs/>
          <w:sz w:val="28"/>
          <w:szCs w:val="28"/>
          <w:lang w:val="de-DE" w:eastAsia="zh-CN" w:bidi="he-IL"/>
        </w:rPr>
      </w:pPr>
    </w:p>
    <w:p w:rsidR="0072489B" w:rsidRPr="00514759" w:rsidRDefault="00644674" w:rsidP="7C564922">
      <w:pPr>
        <w:spacing w:after="120" w:line="240" w:lineRule="auto"/>
        <w:jc w:val="both"/>
        <w:rPr>
          <w:rFonts w:cs="Arial"/>
          <w:b/>
          <w:bCs/>
          <w:sz w:val="20"/>
          <w:lang w:val="de-DE"/>
        </w:rPr>
      </w:pPr>
      <w:r w:rsidRPr="00514759">
        <w:rPr>
          <w:rFonts w:cs="Arial"/>
          <w:b/>
          <w:bCs/>
          <w:sz w:val="20"/>
          <w:lang w:val="de-DE"/>
        </w:rPr>
        <w:t>Während geklebte Rohrverbindungen in vielen Industrien ein Standard sind, haben technische Innovation dazu geführt, dass Rohrleitungssysteme aus PVC-U nun mit der Infrarot-Schwei</w:t>
      </w:r>
      <w:r w:rsidR="00080B2A">
        <w:rPr>
          <w:rFonts w:cs="Arial"/>
          <w:b/>
          <w:bCs/>
          <w:sz w:val="20"/>
          <w:lang w:val="de-DE"/>
        </w:rPr>
        <w:t>ß</w:t>
      </w:r>
      <w:r w:rsidRPr="00514759">
        <w:rPr>
          <w:rFonts w:cs="Arial"/>
          <w:b/>
          <w:bCs/>
          <w:sz w:val="20"/>
          <w:lang w:val="de-DE"/>
        </w:rPr>
        <w:t xml:space="preserve">technik verbunden werden können. </w:t>
      </w:r>
      <w:r w:rsidR="008E53D6" w:rsidRPr="00514759">
        <w:rPr>
          <w:rFonts w:cs="Arial"/>
          <w:b/>
          <w:bCs/>
          <w:sz w:val="20"/>
          <w:lang w:val="de-DE"/>
        </w:rPr>
        <w:t xml:space="preserve">Maurice Veldenzer, </w:t>
      </w:r>
      <w:r w:rsidR="005B5272">
        <w:rPr>
          <w:rFonts w:cs="Arial"/>
          <w:b/>
          <w:bCs/>
          <w:sz w:val="20"/>
          <w:lang w:val="de-DE"/>
        </w:rPr>
        <w:t>Produktmanager P</w:t>
      </w:r>
      <w:r w:rsidR="008E53D6" w:rsidRPr="00514759">
        <w:rPr>
          <w:rFonts w:cs="Arial"/>
          <w:b/>
          <w:bCs/>
          <w:sz w:val="20"/>
          <w:lang w:val="de-DE"/>
        </w:rPr>
        <w:t>VC bei GF Piping Systems, erklärt</w:t>
      </w:r>
      <w:r w:rsidR="00C70C0D">
        <w:rPr>
          <w:rFonts w:cs="Arial"/>
          <w:b/>
          <w:bCs/>
          <w:sz w:val="20"/>
          <w:lang w:val="de-DE"/>
        </w:rPr>
        <w:t>,</w:t>
      </w:r>
      <w:r w:rsidR="008E53D6" w:rsidRPr="00514759">
        <w:rPr>
          <w:rFonts w:cs="Arial"/>
          <w:b/>
          <w:bCs/>
          <w:sz w:val="20"/>
          <w:lang w:val="de-DE"/>
        </w:rPr>
        <w:t xml:space="preserve"> warum </w:t>
      </w:r>
      <w:r w:rsidR="0072489B" w:rsidRPr="00514759">
        <w:rPr>
          <w:rFonts w:cs="Arial"/>
          <w:b/>
          <w:bCs/>
          <w:sz w:val="20"/>
          <w:lang w:val="de-DE"/>
        </w:rPr>
        <w:t>das IR-</w:t>
      </w:r>
      <w:r w:rsidR="00080B2A" w:rsidRPr="00514759">
        <w:rPr>
          <w:rFonts w:cs="Arial"/>
          <w:b/>
          <w:bCs/>
          <w:sz w:val="20"/>
          <w:lang w:val="de-DE"/>
        </w:rPr>
        <w:t>Schweißen</w:t>
      </w:r>
      <w:r w:rsidR="0072489B" w:rsidRPr="00514759">
        <w:rPr>
          <w:rFonts w:cs="Arial"/>
          <w:b/>
          <w:bCs/>
          <w:sz w:val="20"/>
          <w:lang w:val="de-DE"/>
        </w:rPr>
        <w:t xml:space="preserve"> eine bahnbrechende Lösung für die chemische Prozessindustrie </w:t>
      </w:r>
      <w:r w:rsidR="00C50878" w:rsidRPr="00514759">
        <w:rPr>
          <w:rFonts w:cs="Arial"/>
          <w:b/>
          <w:bCs/>
          <w:sz w:val="20"/>
          <w:lang w:val="de-DE"/>
        </w:rPr>
        <w:t>und die Wasseraufbereitung</w:t>
      </w:r>
      <w:r w:rsidR="00BC5AF6" w:rsidRPr="00514759">
        <w:rPr>
          <w:rFonts w:cs="Arial"/>
          <w:b/>
          <w:bCs/>
          <w:sz w:val="20"/>
          <w:lang w:val="de-DE"/>
        </w:rPr>
        <w:t xml:space="preserve"> ist. </w:t>
      </w:r>
    </w:p>
    <w:p w:rsidR="009A0DC4" w:rsidRPr="00514759" w:rsidRDefault="009A0DC4" w:rsidP="009A0DC4">
      <w:pPr>
        <w:spacing w:line="240" w:lineRule="auto"/>
        <w:jc w:val="both"/>
        <w:rPr>
          <w:rFonts w:cs="Arial"/>
          <w:sz w:val="20"/>
          <w:lang w:val="de-DE"/>
        </w:rPr>
      </w:pPr>
    </w:p>
    <w:p w:rsidR="00532BF5" w:rsidRPr="00514759" w:rsidRDefault="0019265B" w:rsidP="00F84298">
      <w:pPr>
        <w:spacing w:line="240" w:lineRule="auto"/>
        <w:jc w:val="both"/>
        <w:rPr>
          <w:rFonts w:cs="Arial"/>
          <w:sz w:val="20"/>
          <w:lang w:val="de-DE"/>
        </w:rPr>
      </w:pPr>
      <w:r w:rsidRPr="00514759">
        <w:rPr>
          <w:rFonts w:cs="Arial"/>
          <w:sz w:val="20"/>
          <w:lang w:val="de-DE"/>
        </w:rPr>
        <w:t xml:space="preserve">Fragt man Installateure nach der gängigen Verbindungsmethode für PVC-U Rohrleitungssysteme, </w:t>
      </w:r>
      <w:r w:rsidR="00F1161B" w:rsidRPr="00514759">
        <w:rPr>
          <w:rFonts w:cs="Arial"/>
          <w:sz w:val="20"/>
          <w:lang w:val="de-DE"/>
        </w:rPr>
        <w:t>lautet die Antwort vermutlich</w:t>
      </w:r>
      <w:r w:rsidR="00A72986" w:rsidRPr="00514759">
        <w:rPr>
          <w:rFonts w:cs="Arial"/>
          <w:sz w:val="20"/>
          <w:lang w:val="de-DE"/>
        </w:rPr>
        <w:t xml:space="preserve"> Kleb</w:t>
      </w:r>
      <w:r w:rsidR="00870C5D">
        <w:rPr>
          <w:rFonts w:cs="Arial"/>
          <w:sz w:val="20"/>
          <w:lang w:val="de-DE"/>
        </w:rPr>
        <w:t>stoff</w:t>
      </w:r>
      <w:r w:rsidR="00A72986" w:rsidRPr="00514759">
        <w:rPr>
          <w:rFonts w:cs="Arial"/>
          <w:sz w:val="20"/>
          <w:lang w:val="de-DE"/>
        </w:rPr>
        <w:t>. Dies ist seit Jahrzehnten ein Industriestandard und geklebte PVC-U Rohre</w:t>
      </w:r>
      <w:r w:rsidR="00F1161B" w:rsidRPr="00514759">
        <w:rPr>
          <w:rFonts w:cs="Arial"/>
          <w:sz w:val="20"/>
          <w:lang w:val="de-DE"/>
        </w:rPr>
        <w:t xml:space="preserve"> </w:t>
      </w:r>
      <w:r w:rsidR="00A72986" w:rsidRPr="00514759">
        <w:rPr>
          <w:rFonts w:cs="Arial"/>
          <w:sz w:val="20"/>
          <w:lang w:val="de-DE"/>
        </w:rPr>
        <w:t>sind bereits in den unterschiedlichsten herausfordernden Industrien implementiert worden.</w:t>
      </w:r>
      <w:r w:rsidR="00514759" w:rsidRPr="00514759">
        <w:rPr>
          <w:rFonts w:cs="Arial"/>
          <w:sz w:val="20"/>
          <w:lang w:val="de-DE"/>
        </w:rPr>
        <w:t xml:space="preserve"> </w:t>
      </w:r>
      <w:r w:rsidR="00514759">
        <w:rPr>
          <w:rFonts w:cs="Arial"/>
          <w:sz w:val="20"/>
          <w:lang w:val="de-DE"/>
        </w:rPr>
        <w:t>„</w:t>
      </w:r>
      <w:r w:rsidR="00514759" w:rsidRPr="00514759">
        <w:rPr>
          <w:rFonts w:cs="Arial"/>
          <w:sz w:val="20"/>
          <w:lang w:val="de-DE"/>
        </w:rPr>
        <w:t>Kleb</w:t>
      </w:r>
      <w:r w:rsidR="00870C5D">
        <w:rPr>
          <w:rFonts w:cs="Arial"/>
          <w:sz w:val="20"/>
          <w:lang w:val="de-DE"/>
        </w:rPr>
        <w:t>stoffe</w:t>
      </w:r>
      <w:r w:rsidR="00514759">
        <w:rPr>
          <w:rFonts w:cs="Arial"/>
          <w:sz w:val="20"/>
          <w:lang w:val="de-DE"/>
        </w:rPr>
        <w:t xml:space="preserve"> werden immer eine wichtige Rolle spielen im Bereich PVC-U“, erklärt Maurice Veldenzer. Er ist </w:t>
      </w:r>
      <w:r w:rsidR="005B5272">
        <w:rPr>
          <w:rFonts w:cs="Arial"/>
          <w:sz w:val="20"/>
          <w:lang w:val="de-DE"/>
        </w:rPr>
        <w:t xml:space="preserve">Produktmanager </w:t>
      </w:r>
      <w:bookmarkStart w:id="0" w:name="_GoBack"/>
      <w:bookmarkEnd w:id="0"/>
      <w:r w:rsidR="00514759">
        <w:rPr>
          <w:rFonts w:cs="Arial"/>
          <w:sz w:val="20"/>
          <w:lang w:val="de-DE"/>
        </w:rPr>
        <w:t>PVC</w:t>
      </w:r>
      <w:r w:rsidR="009D59BA">
        <w:rPr>
          <w:rFonts w:cs="Arial"/>
          <w:sz w:val="20"/>
          <w:lang w:val="de-DE"/>
        </w:rPr>
        <w:t xml:space="preserve"> </w:t>
      </w:r>
      <w:r w:rsidR="00514759">
        <w:rPr>
          <w:rFonts w:cs="Arial"/>
          <w:sz w:val="20"/>
          <w:lang w:val="de-DE"/>
        </w:rPr>
        <w:t xml:space="preserve">bei GF Piping Systems </w:t>
      </w:r>
      <w:r w:rsidR="0066545F">
        <w:rPr>
          <w:rFonts w:cs="Arial"/>
          <w:sz w:val="20"/>
          <w:lang w:val="de-DE"/>
        </w:rPr>
        <w:t xml:space="preserve">und arbeitet seit 2020 für die Schweizer Spezialistin für Durchflusslösungen. </w:t>
      </w:r>
      <w:r w:rsidR="00B80843">
        <w:rPr>
          <w:rFonts w:cs="Arial"/>
          <w:sz w:val="20"/>
          <w:lang w:val="de-DE"/>
        </w:rPr>
        <w:t>„Als Unternehmen haben wir eine langjährige Erfahrung mit Kleb</w:t>
      </w:r>
      <w:r w:rsidR="00870C5D">
        <w:rPr>
          <w:rFonts w:cs="Arial"/>
          <w:sz w:val="20"/>
          <w:lang w:val="de-DE"/>
        </w:rPr>
        <w:t>stoffen</w:t>
      </w:r>
      <w:r w:rsidR="00B80843">
        <w:rPr>
          <w:rFonts w:cs="Arial"/>
          <w:sz w:val="20"/>
          <w:lang w:val="de-DE"/>
        </w:rPr>
        <w:t xml:space="preserve"> und bieten in </w:t>
      </w:r>
      <w:r w:rsidR="00A33171">
        <w:rPr>
          <w:rFonts w:cs="Arial"/>
          <w:sz w:val="20"/>
          <w:lang w:val="de-DE"/>
        </w:rPr>
        <w:t>Zusammenarbeit</w:t>
      </w:r>
      <w:r w:rsidR="00B80843">
        <w:rPr>
          <w:rFonts w:cs="Arial"/>
          <w:sz w:val="20"/>
          <w:lang w:val="de-DE"/>
        </w:rPr>
        <w:t xml:space="preserve"> mit Henkel unsere eigenen Produkte unter der Marke </w:t>
      </w:r>
      <w:r w:rsidR="00A6732A">
        <w:rPr>
          <w:rFonts w:cs="Arial"/>
          <w:sz w:val="20"/>
          <w:lang w:val="de-DE"/>
        </w:rPr>
        <w:t xml:space="preserve">Tangit </w:t>
      </w:r>
      <w:r w:rsidR="00B80843">
        <w:rPr>
          <w:rFonts w:cs="Arial"/>
          <w:sz w:val="20"/>
          <w:lang w:val="de-DE"/>
        </w:rPr>
        <w:t xml:space="preserve">an. </w:t>
      </w:r>
      <w:r w:rsidR="00241444">
        <w:rPr>
          <w:rFonts w:cs="Arial"/>
          <w:sz w:val="20"/>
          <w:lang w:val="de-DE"/>
        </w:rPr>
        <w:t xml:space="preserve">Dazu gehört auch eine THF-freie Variante mit Trinkwasserzulassung oder </w:t>
      </w:r>
      <w:r w:rsidR="00F51582">
        <w:rPr>
          <w:rFonts w:cs="Arial"/>
          <w:sz w:val="20"/>
          <w:lang w:val="de-DE"/>
        </w:rPr>
        <w:t xml:space="preserve">eine </w:t>
      </w:r>
      <w:r w:rsidR="00241444">
        <w:rPr>
          <w:rFonts w:cs="Arial"/>
          <w:sz w:val="20"/>
          <w:lang w:val="de-DE"/>
        </w:rPr>
        <w:t>lösemittelfreie Variant</w:t>
      </w:r>
      <w:r w:rsidR="008171D0">
        <w:rPr>
          <w:rFonts w:cs="Arial"/>
          <w:sz w:val="20"/>
          <w:lang w:val="de-DE"/>
        </w:rPr>
        <w:t xml:space="preserve">e.“ Allerdings kann das Kleben trotz </w:t>
      </w:r>
      <w:r w:rsidR="002001FD">
        <w:rPr>
          <w:rFonts w:cs="Arial"/>
          <w:sz w:val="20"/>
          <w:lang w:val="de-DE"/>
        </w:rPr>
        <w:t xml:space="preserve">der </w:t>
      </w:r>
      <w:r w:rsidR="008171D0">
        <w:rPr>
          <w:rFonts w:cs="Arial"/>
          <w:sz w:val="20"/>
          <w:lang w:val="de-DE"/>
        </w:rPr>
        <w:t>viel</w:t>
      </w:r>
      <w:r w:rsidR="002001FD">
        <w:rPr>
          <w:rFonts w:cs="Arial"/>
          <w:sz w:val="20"/>
          <w:lang w:val="de-DE"/>
        </w:rPr>
        <w:t>en</w:t>
      </w:r>
      <w:r w:rsidR="008171D0">
        <w:rPr>
          <w:rFonts w:cs="Arial"/>
          <w:sz w:val="20"/>
          <w:lang w:val="de-DE"/>
        </w:rPr>
        <w:t xml:space="preserve"> spezialisierte</w:t>
      </w:r>
      <w:r w:rsidR="002001FD">
        <w:rPr>
          <w:rFonts w:cs="Arial"/>
          <w:sz w:val="20"/>
          <w:lang w:val="de-DE"/>
        </w:rPr>
        <w:t>n</w:t>
      </w:r>
      <w:r w:rsidR="008171D0">
        <w:rPr>
          <w:rFonts w:cs="Arial"/>
          <w:sz w:val="20"/>
          <w:lang w:val="de-DE"/>
        </w:rPr>
        <w:t xml:space="preserve"> Produkte</w:t>
      </w:r>
      <w:r w:rsidR="005E78A7">
        <w:rPr>
          <w:rFonts w:cs="Arial"/>
          <w:sz w:val="20"/>
          <w:lang w:val="de-DE"/>
        </w:rPr>
        <w:t xml:space="preserve">, die heutzutage erhältlich sind, </w:t>
      </w:r>
      <w:r w:rsidR="008171D0">
        <w:rPr>
          <w:rFonts w:cs="Arial"/>
          <w:sz w:val="20"/>
          <w:lang w:val="de-DE"/>
        </w:rPr>
        <w:t xml:space="preserve">auch Nachteile mit sich bringen. </w:t>
      </w:r>
      <w:r w:rsidR="004D5DF2">
        <w:rPr>
          <w:rFonts w:cs="Arial"/>
          <w:sz w:val="20"/>
          <w:lang w:val="de-DE"/>
        </w:rPr>
        <w:t xml:space="preserve">„In bestimmten Szenarien </w:t>
      </w:r>
      <w:r w:rsidR="005E78A7">
        <w:rPr>
          <w:rFonts w:cs="Arial"/>
          <w:sz w:val="20"/>
          <w:lang w:val="de-DE"/>
        </w:rPr>
        <w:t>sind Kleb</w:t>
      </w:r>
      <w:r w:rsidR="00870C5D">
        <w:rPr>
          <w:rFonts w:cs="Arial"/>
          <w:sz w:val="20"/>
          <w:lang w:val="de-DE"/>
        </w:rPr>
        <w:t>stoffe</w:t>
      </w:r>
      <w:r w:rsidR="005E78A7">
        <w:rPr>
          <w:rFonts w:cs="Arial"/>
          <w:sz w:val="20"/>
          <w:lang w:val="de-DE"/>
        </w:rPr>
        <w:t xml:space="preserve"> der limitierende </w:t>
      </w:r>
      <w:r w:rsidR="004A0962">
        <w:rPr>
          <w:rFonts w:cs="Arial"/>
          <w:sz w:val="20"/>
          <w:lang w:val="de-DE"/>
        </w:rPr>
        <w:t>Faktor</w:t>
      </w:r>
      <w:r w:rsidR="001E7DBD">
        <w:rPr>
          <w:rFonts w:cs="Arial"/>
          <w:sz w:val="20"/>
          <w:lang w:val="de-DE"/>
        </w:rPr>
        <w:t xml:space="preserve">, vor allem wenn </w:t>
      </w:r>
      <w:r w:rsidR="00995619">
        <w:rPr>
          <w:rFonts w:cs="Arial"/>
          <w:sz w:val="20"/>
          <w:lang w:val="de-DE"/>
        </w:rPr>
        <w:t>Rohrverbindungen mit hochaggressiven Medien in Kontakt kommen</w:t>
      </w:r>
      <w:r w:rsidR="006E021E">
        <w:rPr>
          <w:rFonts w:cs="Arial"/>
          <w:sz w:val="20"/>
          <w:lang w:val="de-DE"/>
        </w:rPr>
        <w:t>.“ Das liegt vor allem an den Lösungsmitteln im Kleb</w:t>
      </w:r>
      <w:r w:rsidR="00870C5D">
        <w:rPr>
          <w:rFonts w:cs="Arial"/>
          <w:sz w:val="20"/>
          <w:lang w:val="de-DE"/>
        </w:rPr>
        <w:t>stoff</w:t>
      </w:r>
      <w:r w:rsidR="006E021E">
        <w:rPr>
          <w:rFonts w:cs="Arial"/>
          <w:sz w:val="20"/>
          <w:lang w:val="de-DE"/>
        </w:rPr>
        <w:t xml:space="preserve">, die eine geringe Auswirkung auf das PVC Rohrleitungsmaterial haben können. </w:t>
      </w:r>
      <w:r w:rsidR="00B444A5">
        <w:rPr>
          <w:rFonts w:cs="Arial"/>
          <w:sz w:val="20"/>
          <w:lang w:val="de-DE"/>
        </w:rPr>
        <w:t>„Da wir jahrzehntelange Erfahrung mi</w:t>
      </w:r>
      <w:r w:rsidR="009A20A7">
        <w:rPr>
          <w:rFonts w:cs="Arial"/>
          <w:sz w:val="20"/>
          <w:lang w:val="de-DE"/>
        </w:rPr>
        <w:t xml:space="preserve">t </w:t>
      </w:r>
      <w:r w:rsidR="0012617B">
        <w:rPr>
          <w:rFonts w:cs="Arial"/>
          <w:sz w:val="20"/>
          <w:lang w:val="de-DE"/>
        </w:rPr>
        <w:t xml:space="preserve">unterschiedlichsten Kunststoffen </w:t>
      </w:r>
      <w:r w:rsidR="000A3CD4">
        <w:rPr>
          <w:rFonts w:cs="Arial"/>
          <w:sz w:val="20"/>
          <w:lang w:val="de-DE"/>
        </w:rPr>
        <w:t xml:space="preserve">und Verbindungstechnologien haben, </w:t>
      </w:r>
      <w:r w:rsidR="002245F4">
        <w:rPr>
          <w:rFonts w:cs="Arial"/>
          <w:sz w:val="20"/>
          <w:lang w:val="de-DE"/>
        </w:rPr>
        <w:t>wollten wir einen Prozess entwickeln, der die Qualität von PVC-U Rohrverbindungen weiter optimiert. Das Resultat ist IR-</w:t>
      </w:r>
      <w:r w:rsidR="00080B2A">
        <w:rPr>
          <w:rFonts w:cs="Arial"/>
          <w:sz w:val="20"/>
          <w:lang w:val="de-DE"/>
        </w:rPr>
        <w:t>geschweißtes</w:t>
      </w:r>
      <w:r w:rsidR="002245F4">
        <w:rPr>
          <w:rFonts w:cs="Arial"/>
          <w:sz w:val="20"/>
          <w:lang w:val="de-DE"/>
        </w:rPr>
        <w:t xml:space="preserve"> PVC-U.</w:t>
      </w:r>
      <w:r w:rsidR="004C77BF">
        <w:rPr>
          <w:rFonts w:cs="Arial"/>
          <w:sz w:val="20"/>
          <w:lang w:val="de-DE"/>
        </w:rPr>
        <w:t xml:space="preserve">“ </w:t>
      </w:r>
    </w:p>
    <w:p w:rsidR="00417916" w:rsidRPr="00514759" w:rsidRDefault="00417916" w:rsidP="00F84298">
      <w:pPr>
        <w:spacing w:line="240" w:lineRule="auto"/>
        <w:jc w:val="both"/>
        <w:rPr>
          <w:rFonts w:cs="Arial"/>
          <w:sz w:val="20"/>
          <w:lang w:val="de-DE"/>
        </w:rPr>
      </w:pPr>
    </w:p>
    <w:p w:rsidR="00417916" w:rsidRPr="00514759" w:rsidRDefault="004C77BF" w:rsidP="00F84298">
      <w:pPr>
        <w:spacing w:line="240" w:lineRule="auto"/>
        <w:jc w:val="both"/>
        <w:rPr>
          <w:rFonts w:cs="Arial"/>
          <w:b/>
          <w:bCs/>
          <w:sz w:val="20"/>
          <w:lang w:val="de-DE"/>
        </w:rPr>
      </w:pPr>
      <w:r>
        <w:rPr>
          <w:rFonts w:cs="Arial"/>
          <w:b/>
          <w:bCs/>
          <w:sz w:val="20"/>
          <w:lang w:val="de-DE"/>
        </w:rPr>
        <w:t xml:space="preserve">Fortschritte durch Automatisierung </w:t>
      </w:r>
    </w:p>
    <w:p w:rsidR="00FC7ED8" w:rsidRPr="00FC7ED8" w:rsidRDefault="004C77BF" w:rsidP="00FC7ED8">
      <w:pPr>
        <w:spacing w:line="240" w:lineRule="auto"/>
        <w:jc w:val="both"/>
        <w:rPr>
          <w:rFonts w:cs="Arial"/>
          <w:sz w:val="20"/>
          <w:lang w:val="de-DE"/>
        </w:rPr>
      </w:pPr>
      <w:r>
        <w:rPr>
          <w:rFonts w:cs="Arial"/>
          <w:sz w:val="20"/>
          <w:lang w:val="de-DE"/>
        </w:rPr>
        <w:t>Dieser neue Infrarot-</w:t>
      </w:r>
      <w:r w:rsidR="00080B2A">
        <w:rPr>
          <w:rFonts w:cs="Arial"/>
          <w:sz w:val="20"/>
          <w:lang w:val="de-DE"/>
        </w:rPr>
        <w:t>Schweiß</w:t>
      </w:r>
      <w:r w:rsidR="002E3776">
        <w:rPr>
          <w:rFonts w:cs="Arial"/>
          <w:sz w:val="20"/>
          <w:lang w:val="de-DE"/>
        </w:rPr>
        <w:t xml:space="preserve">prozess </w:t>
      </w:r>
      <w:r w:rsidR="00DD6286">
        <w:rPr>
          <w:rFonts w:cs="Arial"/>
          <w:sz w:val="20"/>
          <w:lang w:val="de-DE"/>
        </w:rPr>
        <w:t>wird ähnlich wie bei infrarot-</w:t>
      </w:r>
      <w:r w:rsidR="00080B2A">
        <w:rPr>
          <w:rFonts w:cs="Arial"/>
          <w:sz w:val="20"/>
          <w:lang w:val="de-DE"/>
        </w:rPr>
        <w:t>geschweißten</w:t>
      </w:r>
      <w:r w:rsidR="00DD6286">
        <w:rPr>
          <w:rFonts w:cs="Arial"/>
          <w:sz w:val="20"/>
          <w:lang w:val="de-DE"/>
        </w:rPr>
        <w:t xml:space="preserve"> </w:t>
      </w:r>
      <w:r w:rsidR="00DD6286" w:rsidRPr="00DD6286">
        <w:rPr>
          <w:rFonts w:cs="Arial"/>
          <w:sz w:val="20"/>
          <w:lang w:val="de-DE"/>
        </w:rPr>
        <w:t xml:space="preserve">Polyolefinen oder teilfluorierten Kunststoffen </w:t>
      </w:r>
      <w:r w:rsidR="00DD6286">
        <w:rPr>
          <w:rFonts w:cs="Arial"/>
          <w:sz w:val="20"/>
          <w:lang w:val="de-DE"/>
        </w:rPr>
        <w:t xml:space="preserve">durchgeführt. </w:t>
      </w:r>
      <w:r w:rsidR="00C002DD">
        <w:rPr>
          <w:rFonts w:cs="Arial"/>
          <w:sz w:val="20"/>
          <w:lang w:val="de-DE"/>
        </w:rPr>
        <w:t>Allerdings gibt es bei PVC-U spezifische Anforderungen</w:t>
      </w:r>
      <w:r w:rsidR="005B4217">
        <w:rPr>
          <w:rFonts w:cs="Arial"/>
          <w:sz w:val="20"/>
          <w:lang w:val="de-DE"/>
        </w:rPr>
        <w:t>, denn</w:t>
      </w:r>
      <w:r w:rsidR="00C002DD">
        <w:rPr>
          <w:rFonts w:cs="Arial"/>
          <w:sz w:val="20"/>
          <w:lang w:val="de-DE"/>
        </w:rPr>
        <w:t xml:space="preserve"> </w:t>
      </w:r>
      <w:r w:rsidR="005B4217">
        <w:rPr>
          <w:rFonts w:cs="Arial"/>
          <w:sz w:val="20"/>
          <w:lang w:val="de-DE"/>
        </w:rPr>
        <w:t>v</w:t>
      </w:r>
      <w:r w:rsidR="00A42CC4">
        <w:rPr>
          <w:rFonts w:cs="Arial"/>
          <w:sz w:val="20"/>
          <w:lang w:val="de-DE"/>
        </w:rPr>
        <w:t xml:space="preserve">or allem ist das Prozessfenster </w:t>
      </w:r>
      <w:r w:rsidR="00265BAB">
        <w:rPr>
          <w:rFonts w:cs="Arial"/>
          <w:sz w:val="20"/>
          <w:lang w:val="de-DE"/>
        </w:rPr>
        <w:t xml:space="preserve">im Vergleich zu anderen Materialien </w:t>
      </w:r>
      <w:r w:rsidR="00A42CC4">
        <w:rPr>
          <w:rFonts w:cs="Arial"/>
          <w:sz w:val="20"/>
          <w:lang w:val="de-DE"/>
        </w:rPr>
        <w:t>deutlich kleiner</w:t>
      </w:r>
      <w:r w:rsidR="00265BAB">
        <w:rPr>
          <w:rFonts w:cs="Arial"/>
          <w:sz w:val="20"/>
          <w:lang w:val="de-DE"/>
        </w:rPr>
        <w:t xml:space="preserve">. </w:t>
      </w:r>
      <w:r w:rsidR="00FB1AF4">
        <w:rPr>
          <w:rFonts w:cs="Arial"/>
          <w:sz w:val="20"/>
          <w:lang w:val="de-DE"/>
        </w:rPr>
        <w:t xml:space="preserve">Für Installateure bedeutet ein maschinengesteuerter Prozess, dass Variablen wie Temperaturen, Fügezeiten und Abkühlzeiten konsistent und wiederholbar sind. </w:t>
      </w:r>
      <w:r w:rsidR="00C50FC0">
        <w:rPr>
          <w:rFonts w:cs="Arial"/>
          <w:sz w:val="20"/>
          <w:lang w:val="de-DE"/>
        </w:rPr>
        <w:t>Die Schweißmaschinen sind außerdem in der Lage, Abweichungen von den vordefinierten Parametern zu identifizieren</w:t>
      </w:r>
      <w:r w:rsidR="004C2EE1">
        <w:rPr>
          <w:rFonts w:cs="Arial"/>
          <w:sz w:val="20"/>
          <w:lang w:val="de-DE"/>
        </w:rPr>
        <w:t xml:space="preserve">, während ein zusätzlicher Drucker </w:t>
      </w:r>
      <w:r w:rsidR="0031693A">
        <w:rPr>
          <w:rFonts w:cs="Arial"/>
          <w:sz w:val="20"/>
          <w:lang w:val="de-DE"/>
        </w:rPr>
        <w:t xml:space="preserve">Etiketten für eine lückenlose Rückverfolgbarkeit </w:t>
      </w:r>
      <w:r w:rsidR="007E7AC6">
        <w:rPr>
          <w:rFonts w:cs="Arial"/>
          <w:sz w:val="20"/>
          <w:lang w:val="de-DE"/>
        </w:rPr>
        <w:t xml:space="preserve">zur Verfügung stellt. </w:t>
      </w:r>
      <w:r w:rsidR="006F0801">
        <w:rPr>
          <w:rFonts w:cs="Arial"/>
          <w:sz w:val="20"/>
          <w:lang w:val="de-DE"/>
        </w:rPr>
        <w:t xml:space="preserve">„Das Endresultat ist eine Reihe von identischen Schweißnähten, die das Risiko </w:t>
      </w:r>
      <w:r w:rsidR="005B5272">
        <w:rPr>
          <w:rFonts w:cs="Arial"/>
          <w:sz w:val="20"/>
          <w:lang w:val="de-DE"/>
        </w:rPr>
        <w:t>menschlicher Fehler minimieren</w:t>
      </w:r>
      <w:r w:rsidR="00400AD4">
        <w:rPr>
          <w:rFonts w:cs="Arial"/>
          <w:sz w:val="20"/>
          <w:lang w:val="de-DE"/>
        </w:rPr>
        <w:t xml:space="preserve"> und eine unabhängige Qualitätskontrolle gewährleisten.</w:t>
      </w:r>
      <w:r w:rsidR="00F95B4D">
        <w:rPr>
          <w:rFonts w:cs="Arial"/>
          <w:sz w:val="20"/>
          <w:lang w:val="de-DE"/>
        </w:rPr>
        <w:t xml:space="preserve">“ Aufgrund der Tatsache, dass eine Schweißmaschine notwendig ist, haben geklebte Verbindungen dennoch Vorteile. </w:t>
      </w:r>
      <w:r w:rsidR="0063550E">
        <w:rPr>
          <w:rFonts w:cs="Arial"/>
          <w:sz w:val="20"/>
          <w:lang w:val="de-DE"/>
        </w:rPr>
        <w:t>„Für den Schweißprozess wird auf der Baustelle ein ausreichend geschützter Bereich benötigt, für Kleb</w:t>
      </w:r>
      <w:r w:rsidR="00870C5D">
        <w:rPr>
          <w:rFonts w:cs="Arial"/>
          <w:sz w:val="20"/>
          <w:lang w:val="de-DE"/>
        </w:rPr>
        <w:t>stoffe</w:t>
      </w:r>
      <w:r w:rsidR="0063550E">
        <w:rPr>
          <w:rFonts w:cs="Arial"/>
          <w:sz w:val="20"/>
          <w:lang w:val="de-DE"/>
        </w:rPr>
        <w:t xml:space="preserve"> gilt das nicht.</w:t>
      </w:r>
      <w:r w:rsidR="00FC7ED8">
        <w:rPr>
          <w:rFonts w:cs="Arial"/>
          <w:sz w:val="20"/>
          <w:lang w:val="de-DE"/>
        </w:rPr>
        <w:t xml:space="preserve"> </w:t>
      </w:r>
      <w:r w:rsidR="00FC7ED8" w:rsidRPr="00FC7ED8">
        <w:rPr>
          <w:rFonts w:cs="Arial"/>
          <w:sz w:val="20"/>
          <w:lang w:val="de-DE"/>
        </w:rPr>
        <w:t xml:space="preserve">Zudem sind mit einem geklebten System gerade in den kleinen Dimensionen engere Baulängen </w:t>
      </w:r>
      <w:r w:rsidR="00402224">
        <w:rPr>
          <w:rFonts w:cs="Arial"/>
          <w:sz w:val="20"/>
          <w:lang w:val="de-DE"/>
        </w:rPr>
        <w:t>realisierbar</w:t>
      </w:r>
      <w:r w:rsidR="00FC7ED8" w:rsidRPr="00FC7ED8">
        <w:rPr>
          <w:rFonts w:cs="Arial"/>
          <w:sz w:val="20"/>
          <w:lang w:val="de-DE"/>
        </w:rPr>
        <w:t>.</w:t>
      </w:r>
      <w:r w:rsidR="00782FB6">
        <w:rPr>
          <w:rFonts w:cs="Arial"/>
          <w:sz w:val="20"/>
          <w:lang w:val="de-DE"/>
        </w:rPr>
        <w:t xml:space="preserve">“ Auf der anderen Seite </w:t>
      </w:r>
      <w:r w:rsidR="00B01CF2">
        <w:rPr>
          <w:rFonts w:cs="Arial"/>
          <w:sz w:val="20"/>
          <w:lang w:val="de-DE"/>
        </w:rPr>
        <w:t xml:space="preserve">bietet das Schweißen </w:t>
      </w:r>
      <w:r w:rsidR="009A0EA0">
        <w:rPr>
          <w:rFonts w:cs="Arial"/>
          <w:sz w:val="20"/>
          <w:lang w:val="de-DE"/>
        </w:rPr>
        <w:t>den Vorteil einer erhöhten Arbeitssicherheit, da Installateure nicht mit Lösemitteln und deren Dämpfe</w:t>
      </w:r>
      <w:r w:rsidR="00200E72">
        <w:rPr>
          <w:rFonts w:cs="Arial"/>
          <w:sz w:val="20"/>
          <w:lang w:val="de-DE"/>
        </w:rPr>
        <w:t>n</w:t>
      </w:r>
      <w:r w:rsidR="009A0EA0">
        <w:rPr>
          <w:rFonts w:cs="Arial"/>
          <w:sz w:val="20"/>
          <w:lang w:val="de-DE"/>
        </w:rPr>
        <w:t xml:space="preserve"> in Kontakt kommen. </w:t>
      </w:r>
    </w:p>
    <w:p w:rsidR="00FC7ED8" w:rsidRPr="00514759" w:rsidRDefault="00FC7ED8" w:rsidP="00F84298">
      <w:pPr>
        <w:spacing w:line="240" w:lineRule="auto"/>
        <w:jc w:val="both"/>
        <w:rPr>
          <w:rFonts w:cs="Arial"/>
          <w:sz w:val="20"/>
          <w:lang w:val="de-DE"/>
        </w:rPr>
      </w:pPr>
    </w:p>
    <w:p w:rsidR="001F7D7C" w:rsidRPr="00514759" w:rsidRDefault="001F7D7C" w:rsidP="00F84298">
      <w:pPr>
        <w:spacing w:line="240" w:lineRule="auto"/>
        <w:jc w:val="both"/>
        <w:rPr>
          <w:rFonts w:cs="Arial"/>
          <w:sz w:val="20"/>
          <w:lang w:val="de-DE"/>
        </w:rPr>
      </w:pPr>
    </w:p>
    <w:p w:rsidR="001F7D7C" w:rsidRPr="00514759" w:rsidRDefault="000E4CA8" w:rsidP="00F84298">
      <w:pPr>
        <w:spacing w:line="240" w:lineRule="auto"/>
        <w:jc w:val="both"/>
        <w:rPr>
          <w:rFonts w:cs="Arial"/>
          <w:b/>
          <w:bCs/>
          <w:sz w:val="20"/>
          <w:lang w:val="de-DE"/>
        </w:rPr>
      </w:pPr>
      <w:r>
        <w:rPr>
          <w:rFonts w:cs="Arial"/>
          <w:b/>
          <w:bCs/>
          <w:sz w:val="20"/>
          <w:lang w:val="de-DE"/>
        </w:rPr>
        <w:t xml:space="preserve">Schweißen unter schwierigen Bedingungen </w:t>
      </w:r>
    </w:p>
    <w:p w:rsidR="00E813FB" w:rsidRPr="000E4CA8" w:rsidRDefault="000E4CA8" w:rsidP="00267298">
      <w:pPr>
        <w:spacing w:line="240" w:lineRule="auto"/>
        <w:jc w:val="both"/>
        <w:rPr>
          <w:rFonts w:cs="Arial"/>
          <w:sz w:val="20"/>
          <w:lang w:val="de-DE"/>
        </w:rPr>
      </w:pPr>
      <w:r>
        <w:rPr>
          <w:rFonts w:cs="Arial"/>
          <w:sz w:val="20"/>
          <w:lang w:val="de-DE"/>
        </w:rPr>
        <w:t>Bevor</w:t>
      </w:r>
      <w:r w:rsidRPr="000E4CA8">
        <w:rPr>
          <w:rFonts w:cs="Arial"/>
          <w:sz w:val="20"/>
          <w:lang w:val="de-DE"/>
        </w:rPr>
        <w:t xml:space="preserve"> </w:t>
      </w:r>
      <w:r>
        <w:rPr>
          <w:rFonts w:cs="Arial"/>
          <w:sz w:val="20"/>
          <w:lang w:val="de-DE"/>
        </w:rPr>
        <w:t xml:space="preserve">IR-geschweißtes PVC-U eingesetzt werden kann, muss es zuerst beweisen, dass es seiner Aufgabe gewachsen ist. </w:t>
      </w:r>
      <w:r w:rsidR="00DE549E">
        <w:rPr>
          <w:rFonts w:cs="Arial"/>
          <w:sz w:val="20"/>
          <w:lang w:val="de-DE"/>
        </w:rPr>
        <w:t xml:space="preserve">Als Teil der Entwicklungsphase musste das </w:t>
      </w:r>
      <w:r w:rsidR="005B5272">
        <w:rPr>
          <w:rFonts w:cs="Arial"/>
          <w:sz w:val="20"/>
          <w:lang w:val="de-DE"/>
        </w:rPr>
        <w:t>F&amp;E</w:t>
      </w:r>
      <w:r w:rsidR="00DE549E">
        <w:rPr>
          <w:rFonts w:cs="Arial"/>
          <w:sz w:val="20"/>
          <w:lang w:val="de-DE"/>
        </w:rPr>
        <w:t xml:space="preserve"> Team daher sicherstellen, dass die Verbindungstechnologie </w:t>
      </w:r>
      <w:r w:rsidR="000A17F5">
        <w:rPr>
          <w:rFonts w:cs="Arial"/>
          <w:sz w:val="20"/>
          <w:lang w:val="de-DE"/>
        </w:rPr>
        <w:t>im Vergleich zu</w:t>
      </w:r>
      <w:r w:rsidR="00FE5E53">
        <w:rPr>
          <w:rFonts w:cs="Arial"/>
          <w:sz w:val="20"/>
          <w:lang w:val="de-DE"/>
        </w:rPr>
        <w:t>m</w:t>
      </w:r>
      <w:r w:rsidR="000A17F5">
        <w:rPr>
          <w:rFonts w:cs="Arial"/>
          <w:sz w:val="20"/>
          <w:lang w:val="de-DE"/>
        </w:rPr>
        <w:t xml:space="preserve"> Kleben dieselben Kriterien bei der Chemikalienbeständigkeit </w:t>
      </w:r>
      <w:r w:rsidR="00FE5E53">
        <w:rPr>
          <w:rFonts w:cs="Arial"/>
          <w:sz w:val="20"/>
          <w:lang w:val="de-DE"/>
        </w:rPr>
        <w:t xml:space="preserve">erfüllen kann. </w:t>
      </w:r>
      <w:r w:rsidR="0084759D">
        <w:rPr>
          <w:rFonts w:cs="Arial"/>
          <w:sz w:val="20"/>
          <w:lang w:val="de-DE"/>
        </w:rPr>
        <w:t xml:space="preserve">„Wir haben eine Reihe von </w:t>
      </w:r>
      <w:r w:rsidR="0084759D" w:rsidRPr="0084759D">
        <w:rPr>
          <w:rFonts w:cs="Arial"/>
          <w:sz w:val="20"/>
          <w:lang w:val="de-DE"/>
        </w:rPr>
        <w:t xml:space="preserve">Zeitstandinnendruckversuche </w:t>
      </w:r>
      <w:r w:rsidR="0084759D">
        <w:rPr>
          <w:rFonts w:cs="Arial"/>
          <w:sz w:val="20"/>
          <w:lang w:val="de-DE"/>
        </w:rPr>
        <w:t xml:space="preserve">mit verschiedenen Medien durchgeführt. </w:t>
      </w:r>
      <w:r w:rsidR="00994FCB">
        <w:rPr>
          <w:rFonts w:cs="Arial"/>
          <w:sz w:val="20"/>
          <w:lang w:val="de-DE"/>
        </w:rPr>
        <w:t xml:space="preserve">Diese Versuche basierten auf </w:t>
      </w:r>
      <w:r w:rsidR="00994FCB" w:rsidRPr="00994FCB">
        <w:rPr>
          <w:rFonts w:cs="Arial"/>
          <w:sz w:val="20"/>
          <w:lang w:val="de-DE"/>
        </w:rPr>
        <w:t>DIN EN ISO 15493, dem Standard für Kunststoffrohr</w:t>
      </w:r>
      <w:r w:rsidR="001E7F6C">
        <w:rPr>
          <w:rFonts w:cs="Arial"/>
          <w:sz w:val="20"/>
          <w:lang w:val="de-DE"/>
        </w:rPr>
        <w:t>e</w:t>
      </w:r>
      <w:r w:rsidR="00994FCB" w:rsidRPr="00994FCB">
        <w:rPr>
          <w:rFonts w:cs="Arial"/>
          <w:sz w:val="20"/>
          <w:lang w:val="de-DE"/>
        </w:rPr>
        <w:t xml:space="preserve"> aus PVC-U für industrielle Anwendungen</w:t>
      </w:r>
      <w:r w:rsidR="0058160D">
        <w:rPr>
          <w:rFonts w:cs="Arial"/>
          <w:sz w:val="20"/>
          <w:lang w:val="de-DE"/>
        </w:rPr>
        <w:t xml:space="preserve"> und wurden </w:t>
      </w:r>
      <w:r w:rsidR="0058160D" w:rsidRPr="0058160D">
        <w:rPr>
          <w:rFonts w:cs="Arial"/>
          <w:sz w:val="20"/>
          <w:lang w:val="de-DE"/>
        </w:rPr>
        <w:t>mit dreifacher Mindeststandzeit durchgeführt</w:t>
      </w:r>
      <w:r w:rsidR="006D218E">
        <w:rPr>
          <w:rFonts w:cs="Arial"/>
          <w:sz w:val="20"/>
          <w:lang w:val="de-DE"/>
        </w:rPr>
        <w:t xml:space="preserve">.“ Während dieser Versuche </w:t>
      </w:r>
      <w:r w:rsidR="00B705B5">
        <w:rPr>
          <w:rFonts w:cs="Arial"/>
          <w:sz w:val="20"/>
          <w:lang w:val="de-DE"/>
        </w:rPr>
        <w:t xml:space="preserve">wurden Rohre in Dimensionen von d20 bis d63mm mit Chemikalien befüllt und </w:t>
      </w:r>
      <w:r w:rsidR="00362355">
        <w:rPr>
          <w:rFonts w:cs="Arial"/>
          <w:sz w:val="20"/>
          <w:lang w:val="de-DE"/>
        </w:rPr>
        <w:t>bei Zimmertemperatur sowie 40°C entsprechend den Vorgaben belastet</w:t>
      </w:r>
      <w:r w:rsidR="00E76D1B">
        <w:rPr>
          <w:rFonts w:cs="Arial"/>
          <w:sz w:val="20"/>
          <w:lang w:val="de-DE"/>
        </w:rPr>
        <w:t>. Sie waren also mit den Prüfungen für Klebeverbindungen identisch.</w:t>
      </w:r>
      <w:r w:rsidR="0067210F">
        <w:rPr>
          <w:rFonts w:cs="Arial"/>
          <w:sz w:val="20"/>
          <w:lang w:val="de-DE"/>
        </w:rPr>
        <w:t xml:space="preserve"> „Somit konnten wir zeigen, dass es jetzt möglich ist, </w:t>
      </w:r>
      <w:r w:rsidR="008C4464">
        <w:rPr>
          <w:rFonts w:cs="Arial"/>
          <w:sz w:val="20"/>
          <w:lang w:val="de-DE"/>
        </w:rPr>
        <w:t xml:space="preserve">PVC-U Rohre mit Medien wie Schwefelsäure (96%) </w:t>
      </w:r>
      <w:r w:rsidR="00564968">
        <w:rPr>
          <w:rFonts w:cs="Arial"/>
          <w:sz w:val="20"/>
          <w:lang w:val="de-DE"/>
        </w:rPr>
        <w:t>bei</w:t>
      </w:r>
      <w:r w:rsidR="008C4464">
        <w:rPr>
          <w:rFonts w:cs="Arial"/>
          <w:sz w:val="20"/>
          <w:lang w:val="de-DE"/>
        </w:rPr>
        <w:t xml:space="preserve"> einem Betriebsdruck von 16 bar zu nutzen</w:t>
      </w:r>
      <w:r w:rsidR="00F61AD2">
        <w:rPr>
          <w:rFonts w:cs="Arial"/>
          <w:sz w:val="20"/>
          <w:lang w:val="de-DE"/>
        </w:rPr>
        <w:t xml:space="preserve">“, fasst Veldenzer zusammen. </w:t>
      </w:r>
      <w:r w:rsidR="00B93796">
        <w:rPr>
          <w:rFonts w:cs="Arial"/>
          <w:sz w:val="20"/>
          <w:lang w:val="de-DE"/>
        </w:rPr>
        <w:t xml:space="preserve">Die Versuche wurden außerdem mit Salzsäure (37%), Salpetersäure (55%), </w:t>
      </w:r>
      <w:r w:rsidR="00B93796" w:rsidRPr="00B93796">
        <w:rPr>
          <w:rFonts w:cs="Arial"/>
          <w:sz w:val="20"/>
          <w:lang w:val="de-DE"/>
        </w:rPr>
        <w:t>Natriumhypochlorit (15-17%) und Wasserstoffperoxid (35%)</w:t>
      </w:r>
      <w:r w:rsidR="008C4464">
        <w:rPr>
          <w:rFonts w:cs="Arial"/>
          <w:sz w:val="20"/>
          <w:lang w:val="de-DE"/>
        </w:rPr>
        <w:t xml:space="preserve"> </w:t>
      </w:r>
      <w:r w:rsidR="00B93796">
        <w:rPr>
          <w:rFonts w:cs="Arial"/>
          <w:sz w:val="20"/>
          <w:lang w:val="de-DE"/>
        </w:rPr>
        <w:t xml:space="preserve">durchgeführt. </w:t>
      </w:r>
    </w:p>
    <w:p w:rsidR="001F7D7C" w:rsidRPr="00514759" w:rsidRDefault="001F7D7C" w:rsidP="00F84298">
      <w:pPr>
        <w:spacing w:line="240" w:lineRule="auto"/>
        <w:jc w:val="both"/>
        <w:rPr>
          <w:rFonts w:cs="Arial"/>
          <w:sz w:val="20"/>
          <w:lang w:val="de-DE"/>
        </w:rPr>
      </w:pPr>
    </w:p>
    <w:p w:rsidR="001F7D7C" w:rsidRPr="00C70C0D" w:rsidRDefault="00C91226" w:rsidP="00F84298">
      <w:pPr>
        <w:spacing w:line="240" w:lineRule="auto"/>
        <w:jc w:val="both"/>
        <w:rPr>
          <w:rFonts w:cs="Arial"/>
          <w:b/>
          <w:bCs/>
          <w:sz w:val="20"/>
        </w:rPr>
      </w:pPr>
      <w:r w:rsidRPr="00C70C0D">
        <w:rPr>
          <w:rFonts w:cs="Arial"/>
          <w:b/>
          <w:bCs/>
          <w:sz w:val="20"/>
        </w:rPr>
        <w:t>Industrielle Anwendungen</w:t>
      </w:r>
    </w:p>
    <w:p w:rsidR="00622C89" w:rsidRPr="00C91226" w:rsidRDefault="00C91226" w:rsidP="00622C89">
      <w:pPr>
        <w:spacing w:line="240" w:lineRule="auto"/>
        <w:jc w:val="both"/>
        <w:rPr>
          <w:rFonts w:cs="Arial"/>
          <w:sz w:val="20"/>
          <w:lang w:val="de-DE"/>
        </w:rPr>
      </w:pPr>
      <w:r w:rsidRPr="00C91226">
        <w:rPr>
          <w:rFonts w:cs="Arial"/>
          <w:sz w:val="20"/>
          <w:lang w:val="de-DE"/>
        </w:rPr>
        <w:t>Wie können geschweißte PVC-U Ro</w:t>
      </w:r>
      <w:r>
        <w:rPr>
          <w:rFonts w:cs="Arial"/>
          <w:sz w:val="20"/>
          <w:lang w:val="de-DE"/>
        </w:rPr>
        <w:t xml:space="preserve">hrleitungssysteme in Industrien implementiert werden, die bisher auf Klebeverbindungen gesetzt haben? Während das Kleben </w:t>
      </w:r>
      <w:r w:rsidR="009D48F2">
        <w:rPr>
          <w:rFonts w:cs="Arial"/>
          <w:sz w:val="20"/>
          <w:lang w:val="de-DE"/>
        </w:rPr>
        <w:t xml:space="preserve">eine unverzichtbare Verbindungstechnologie bleibt, ist Maurice Veldenzer überzeugt, dass </w:t>
      </w:r>
      <w:r w:rsidR="00AA29B4">
        <w:rPr>
          <w:rFonts w:cs="Arial"/>
          <w:sz w:val="20"/>
          <w:lang w:val="de-DE"/>
        </w:rPr>
        <w:t>das neue System eine Menge Potenzial hat. „IR PVC-U ist bahnbrechend für die chemische Prozessindustrie oder den Wasseraufbereitungssektor. Beim Transport von hochaggressiven Medien sind es häufig die Verbindungen, die zuerst angegriffen werden</w:t>
      </w:r>
      <w:r w:rsidR="003A368C">
        <w:rPr>
          <w:rFonts w:cs="Arial"/>
          <w:sz w:val="20"/>
          <w:lang w:val="de-DE"/>
        </w:rPr>
        <w:t>, denn sie kommen mit den Lösemitteln des Kleb</w:t>
      </w:r>
      <w:r w:rsidR="00870C5D">
        <w:rPr>
          <w:rFonts w:cs="Arial"/>
          <w:sz w:val="20"/>
          <w:lang w:val="de-DE"/>
        </w:rPr>
        <w:t>stoffs</w:t>
      </w:r>
      <w:r w:rsidR="003A368C">
        <w:rPr>
          <w:rFonts w:cs="Arial"/>
          <w:sz w:val="20"/>
          <w:lang w:val="de-DE"/>
        </w:rPr>
        <w:t xml:space="preserve"> in </w:t>
      </w:r>
      <w:r w:rsidR="005B5272">
        <w:rPr>
          <w:rFonts w:cs="Arial"/>
          <w:sz w:val="20"/>
          <w:lang w:val="de-DE"/>
        </w:rPr>
        <w:t>Kontakt</w:t>
      </w:r>
      <w:r w:rsidR="003A368C">
        <w:rPr>
          <w:rFonts w:cs="Arial"/>
          <w:sz w:val="20"/>
          <w:lang w:val="de-DE"/>
        </w:rPr>
        <w:t xml:space="preserve"> </w:t>
      </w:r>
      <w:r w:rsidR="004B47B5">
        <w:rPr>
          <w:rFonts w:cs="Arial"/>
          <w:sz w:val="20"/>
          <w:lang w:val="de-DE"/>
        </w:rPr>
        <w:t xml:space="preserve">Für den Schweißprozess werden sie nicht benötigt, also können </w:t>
      </w:r>
      <w:r w:rsidR="008B79D4">
        <w:rPr>
          <w:rFonts w:cs="Arial"/>
          <w:sz w:val="20"/>
          <w:lang w:val="de-DE"/>
        </w:rPr>
        <w:t xml:space="preserve">auch </w:t>
      </w:r>
      <w:r w:rsidR="004B47B5">
        <w:rPr>
          <w:rFonts w:cs="Arial"/>
          <w:sz w:val="20"/>
          <w:lang w:val="de-DE"/>
        </w:rPr>
        <w:t>keine Lösemittel angegriffen werden oder austreten</w:t>
      </w:r>
      <w:r w:rsidR="00747CAA">
        <w:rPr>
          <w:rFonts w:cs="Arial"/>
          <w:sz w:val="20"/>
          <w:lang w:val="de-DE"/>
        </w:rPr>
        <w:t xml:space="preserve"> und mit dem Medium in Kontakt kommen</w:t>
      </w:r>
      <w:r w:rsidR="004B47B5">
        <w:rPr>
          <w:rFonts w:cs="Arial"/>
          <w:sz w:val="20"/>
          <w:lang w:val="de-DE"/>
        </w:rPr>
        <w:t>.</w:t>
      </w:r>
      <w:r w:rsidR="00484D15">
        <w:rPr>
          <w:rFonts w:cs="Arial"/>
          <w:sz w:val="20"/>
          <w:lang w:val="de-DE"/>
        </w:rPr>
        <w:t xml:space="preserve">“ </w:t>
      </w:r>
    </w:p>
    <w:p w:rsidR="005F4B84" w:rsidRPr="00514759" w:rsidRDefault="005F4B84" w:rsidP="00F84298">
      <w:pPr>
        <w:spacing w:line="240" w:lineRule="auto"/>
        <w:jc w:val="both"/>
        <w:rPr>
          <w:rFonts w:cs="Arial"/>
          <w:sz w:val="20"/>
          <w:lang w:val="de-DE"/>
        </w:rPr>
      </w:pPr>
    </w:p>
    <w:p w:rsidR="005F4B84" w:rsidRPr="00514759" w:rsidRDefault="000800D1" w:rsidP="00F84298">
      <w:pPr>
        <w:spacing w:line="240" w:lineRule="auto"/>
        <w:jc w:val="both"/>
        <w:rPr>
          <w:rFonts w:cs="Arial"/>
          <w:b/>
          <w:bCs/>
          <w:sz w:val="20"/>
          <w:lang w:val="de-DE"/>
        </w:rPr>
      </w:pPr>
      <w:r>
        <w:rPr>
          <w:rFonts w:cs="Arial"/>
          <w:b/>
          <w:bCs/>
          <w:sz w:val="20"/>
          <w:lang w:val="de-DE"/>
        </w:rPr>
        <w:t>Eine zukunftssichere Verbindungstechnologie</w:t>
      </w:r>
      <w:r w:rsidR="00875AD3" w:rsidRPr="00514759">
        <w:rPr>
          <w:rFonts w:cs="Arial"/>
          <w:b/>
          <w:bCs/>
          <w:sz w:val="20"/>
          <w:lang w:val="de-DE"/>
        </w:rPr>
        <w:t>?</w:t>
      </w:r>
    </w:p>
    <w:p w:rsidR="001F7D7C" w:rsidRPr="002807CF" w:rsidRDefault="000800D1" w:rsidP="00F84298">
      <w:pPr>
        <w:spacing w:line="240" w:lineRule="auto"/>
        <w:jc w:val="both"/>
        <w:rPr>
          <w:rFonts w:cs="Arial"/>
          <w:sz w:val="20"/>
          <w:lang w:val="de-DE"/>
        </w:rPr>
      </w:pPr>
      <w:r>
        <w:rPr>
          <w:rFonts w:cs="Arial"/>
          <w:sz w:val="20"/>
          <w:lang w:val="de-DE"/>
        </w:rPr>
        <w:t>Mit Blick auf die Zukunft gibt es noch etwas zu berücksichtigen. Im Zuge immer strengerer Nachhaltigkeitsrichtlinien sind Industrien auf Technologien angewiesen</w:t>
      </w:r>
      <w:r w:rsidR="004409CF">
        <w:rPr>
          <w:rFonts w:cs="Arial"/>
          <w:sz w:val="20"/>
          <w:lang w:val="de-DE"/>
        </w:rPr>
        <w:t xml:space="preserve">, die ihre Umweltauswirkungen reduzieren. </w:t>
      </w:r>
      <w:r w:rsidR="009D79E5">
        <w:rPr>
          <w:rFonts w:cs="Arial"/>
          <w:sz w:val="20"/>
          <w:lang w:val="de-DE"/>
        </w:rPr>
        <w:t>„Hier hat PVC-U generell viel Potenzial</w:t>
      </w:r>
      <w:r w:rsidR="002807CF">
        <w:rPr>
          <w:rFonts w:cs="Arial"/>
          <w:sz w:val="20"/>
          <w:lang w:val="de-DE"/>
        </w:rPr>
        <w:t xml:space="preserve">. Bei der Produktion unserer in Europa hergestellten metrischen Druckrohre aus PVC kommen biobasierte Rohmaterialien zum Einsatz. Biobasiertes PVC nutzt Harz aus Tallöl, einem Nebenprodukt der Papierindustrie.“ Veldenzer fügt aber auch hinzu, dass der Schweißprozess selbst </w:t>
      </w:r>
      <w:r w:rsidR="00930366">
        <w:rPr>
          <w:rFonts w:cs="Arial"/>
          <w:sz w:val="20"/>
          <w:lang w:val="de-DE"/>
        </w:rPr>
        <w:t xml:space="preserve">ein weiterer Schritt in Richtung Nachhaltigkeit sein könnte. </w:t>
      </w:r>
      <w:r w:rsidR="0075018A">
        <w:rPr>
          <w:rFonts w:cs="Arial"/>
          <w:sz w:val="20"/>
          <w:lang w:val="de-DE"/>
        </w:rPr>
        <w:t>„</w:t>
      </w:r>
      <w:r w:rsidR="00870C5D">
        <w:rPr>
          <w:rFonts w:cs="Arial"/>
          <w:sz w:val="20"/>
          <w:lang w:val="de-DE"/>
        </w:rPr>
        <w:t>Klebstoffe</w:t>
      </w:r>
      <w:r w:rsidR="0075018A">
        <w:rPr>
          <w:rFonts w:cs="Arial"/>
          <w:sz w:val="20"/>
          <w:lang w:val="de-DE"/>
        </w:rPr>
        <w:t xml:space="preserve">, </w:t>
      </w:r>
      <w:r w:rsidR="00261E04">
        <w:rPr>
          <w:rFonts w:cs="Arial"/>
          <w:sz w:val="20"/>
          <w:lang w:val="de-DE"/>
        </w:rPr>
        <w:t>DYTEX die DOTE als Stabilisator</w:t>
      </w:r>
      <w:r w:rsidR="0075018A">
        <w:rPr>
          <w:rFonts w:cs="Arial"/>
          <w:sz w:val="20"/>
          <w:lang w:val="de-DE"/>
        </w:rPr>
        <w:t xml:space="preserve"> enthalten, sind ab 2025 von der REACH EU-Verordnung betroffen. Diese </w:t>
      </w:r>
      <w:r w:rsidR="00870C5D">
        <w:rPr>
          <w:rFonts w:cs="Arial"/>
          <w:sz w:val="20"/>
          <w:lang w:val="de-DE"/>
        </w:rPr>
        <w:t>Variante</w:t>
      </w:r>
      <w:r w:rsidR="0075018A">
        <w:rPr>
          <w:rFonts w:cs="Arial"/>
          <w:sz w:val="20"/>
          <w:lang w:val="de-DE"/>
        </w:rPr>
        <w:t xml:space="preserve"> </w:t>
      </w:r>
      <w:r w:rsidR="00870C5D">
        <w:rPr>
          <w:rFonts w:cs="Arial"/>
          <w:sz w:val="20"/>
          <w:lang w:val="de-DE"/>
        </w:rPr>
        <w:t>wird</w:t>
      </w:r>
      <w:r w:rsidR="0075018A">
        <w:rPr>
          <w:rFonts w:cs="Arial"/>
          <w:sz w:val="20"/>
          <w:lang w:val="de-DE"/>
        </w:rPr>
        <w:t xml:space="preserve"> für </w:t>
      </w:r>
      <w:r w:rsidR="00FD6F44">
        <w:rPr>
          <w:rFonts w:cs="Arial"/>
          <w:sz w:val="20"/>
          <w:lang w:val="de-DE"/>
        </w:rPr>
        <w:t xml:space="preserve">Anwendungen mit den höchsten Anforderungen benötigt, wie z.B. Schwefelsäure (96%). IR PVC-U überwindet dieses Problem.“ Gleichzeitig hebt er hervor, dass die Schweißtechnologie gezielt als Alternative entwickelt wurde. „Das System soll nicht als Ersatz für das Kleben verstanden werden, sondern als Lösung für bestimmte Anwendungen wo </w:t>
      </w:r>
      <w:r w:rsidR="0093721A">
        <w:rPr>
          <w:rFonts w:cs="Arial"/>
          <w:sz w:val="20"/>
          <w:lang w:val="de-DE"/>
        </w:rPr>
        <w:t>Kleb</w:t>
      </w:r>
      <w:r w:rsidR="002D2BF6">
        <w:rPr>
          <w:rFonts w:cs="Arial"/>
          <w:sz w:val="20"/>
          <w:lang w:val="de-DE"/>
        </w:rPr>
        <w:t>stoffe</w:t>
      </w:r>
      <w:r w:rsidR="0093721A">
        <w:rPr>
          <w:rFonts w:cs="Arial"/>
          <w:sz w:val="20"/>
          <w:lang w:val="de-DE"/>
        </w:rPr>
        <w:t xml:space="preserve"> an ihre Grenzen stoßen.“ </w:t>
      </w:r>
    </w:p>
    <w:p w:rsidR="00F04D8A" w:rsidRPr="00514759" w:rsidRDefault="00F04D8A" w:rsidP="00F84298">
      <w:pPr>
        <w:spacing w:line="240" w:lineRule="auto"/>
        <w:jc w:val="both"/>
        <w:rPr>
          <w:rFonts w:cs="Arial"/>
          <w:sz w:val="20"/>
          <w:lang w:val="de-DE"/>
        </w:rPr>
      </w:pPr>
    </w:p>
    <w:p w:rsidR="000D1642" w:rsidRPr="00514759" w:rsidRDefault="00732161" w:rsidP="00F84298">
      <w:pPr>
        <w:spacing w:line="240" w:lineRule="auto"/>
        <w:jc w:val="both"/>
        <w:rPr>
          <w:rFonts w:cs="Arial"/>
          <w:sz w:val="20"/>
          <w:lang w:val="de-DE"/>
        </w:rPr>
      </w:pPr>
      <w:r>
        <w:rPr>
          <w:rFonts w:cs="Arial"/>
          <w:sz w:val="20"/>
          <w:lang w:val="de-DE"/>
        </w:rPr>
        <w:t xml:space="preserve">Nachdem er zwei Jahre lang an der Entwicklung </w:t>
      </w:r>
      <w:r w:rsidR="00C337DA">
        <w:rPr>
          <w:rFonts w:cs="Arial"/>
          <w:sz w:val="20"/>
          <w:lang w:val="de-DE"/>
        </w:rPr>
        <w:t>des</w:t>
      </w:r>
      <w:r>
        <w:rPr>
          <w:rFonts w:cs="Arial"/>
          <w:sz w:val="20"/>
          <w:lang w:val="de-DE"/>
        </w:rPr>
        <w:t xml:space="preserve"> IR PVC-U</w:t>
      </w:r>
      <w:r w:rsidR="00C337DA">
        <w:rPr>
          <w:rFonts w:cs="Arial"/>
          <w:sz w:val="20"/>
          <w:lang w:val="de-DE"/>
        </w:rPr>
        <w:t xml:space="preserve"> Systems</w:t>
      </w:r>
      <w:r>
        <w:rPr>
          <w:rFonts w:cs="Arial"/>
          <w:sz w:val="20"/>
          <w:lang w:val="de-DE"/>
        </w:rPr>
        <w:t xml:space="preserve"> beteiligt war, </w:t>
      </w:r>
      <w:r w:rsidR="00C337DA">
        <w:rPr>
          <w:rFonts w:cs="Arial"/>
          <w:sz w:val="20"/>
          <w:lang w:val="de-DE"/>
        </w:rPr>
        <w:t xml:space="preserve">ist Maurice Veldenzer mit den Ergebnissen zufrieden. </w:t>
      </w:r>
      <w:r w:rsidR="003F2775">
        <w:rPr>
          <w:rFonts w:cs="Arial"/>
          <w:sz w:val="20"/>
          <w:lang w:val="de-DE"/>
        </w:rPr>
        <w:t xml:space="preserve">„In dieser Zeit hat mir besonders die Zusammenarbeit mit einem wundervollen Team Spaß gemacht und ich bin sehr stolz darauf, an einem innovativen Produkt mitgewirkt zu haben, das die Sicherheit, Zuverlässigkeit und Qualität erhöht. Dank jahrzehntelanger Erfahrung mit Durchflusslösungen aus Kunststoff, </w:t>
      </w:r>
      <w:r w:rsidR="009324E0">
        <w:rPr>
          <w:rFonts w:cs="Arial"/>
          <w:sz w:val="20"/>
          <w:lang w:val="de-DE"/>
        </w:rPr>
        <w:t>konnten</w:t>
      </w:r>
      <w:r w:rsidR="003F2775">
        <w:rPr>
          <w:rFonts w:cs="Arial"/>
          <w:sz w:val="20"/>
          <w:lang w:val="de-DE"/>
        </w:rPr>
        <w:t xml:space="preserve"> wir ein bewährtes Material mit einer bewährten Verbindungsmethode neu kombinieren.“ </w:t>
      </w:r>
    </w:p>
    <w:p w:rsidR="00CF7753" w:rsidRPr="00514759" w:rsidRDefault="00CF7753" w:rsidP="00462DC1">
      <w:pPr>
        <w:spacing w:after="120" w:line="240" w:lineRule="auto"/>
        <w:rPr>
          <w:rFonts w:cs="Arial"/>
          <w:sz w:val="20"/>
          <w:lang w:val="de-DE"/>
        </w:rPr>
      </w:pPr>
    </w:p>
    <w:p w:rsidR="00193BC3" w:rsidRPr="00514759" w:rsidRDefault="00193BC3" w:rsidP="00462DC1">
      <w:pPr>
        <w:spacing w:after="120" w:line="240" w:lineRule="auto"/>
        <w:rPr>
          <w:rFonts w:cs="Arial"/>
          <w:sz w:val="20"/>
          <w:lang w:val="de-DE"/>
        </w:rPr>
      </w:pPr>
    </w:p>
    <w:p w:rsidR="00462DC1" w:rsidRPr="00514759" w:rsidRDefault="00441E58" w:rsidP="00462DC1">
      <w:pPr>
        <w:spacing w:after="120" w:line="240" w:lineRule="auto"/>
        <w:rPr>
          <w:rFonts w:cs="Arial"/>
          <w:sz w:val="20"/>
          <w:lang w:val="de-DE"/>
        </w:rPr>
      </w:pPr>
      <w:r>
        <w:rPr>
          <w:rFonts w:cs="Arial"/>
          <w:b/>
          <w:bCs/>
          <w:sz w:val="20"/>
          <w:lang w:val="de-DE"/>
        </w:rPr>
        <w:t>Pressekontakt</w:t>
      </w:r>
      <w:r w:rsidR="00462DC1" w:rsidRPr="00514759">
        <w:rPr>
          <w:rFonts w:cs="Arial"/>
          <w:b/>
          <w:bCs/>
          <w:sz w:val="20"/>
          <w:lang w:val="de-DE"/>
        </w:rPr>
        <w:t>:</w:t>
      </w:r>
      <w:r w:rsidR="00462DC1" w:rsidRPr="00514759">
        <w:rPr>
          <w:lang w:val="de-DE"/>
        </w:rPr>
        <w:br/>
      </w:r>
      <w:r w:rsidR="00462DC1" w:rsidRPr="00514759">
        <w:rPr>
          <w:rFonts w:cs="Arial"/>
          <w:sz w:val="20"/>
          <w:lang w:val="de-DE"/>
        </w:rPr>
        <w:t>Constanze Werdermann, Global PR Manager</w:t>
      </w:r>
      <w:r w:rsidR="00462DC1" w:rsidRPr="00514759">
        <w:rPr>
          <w:lang w:val="de-DE"/>
        </w:rPr>
        <w:br/>
      </w:r>
      <w:hyperlink r:id="rId12">
        <w:r w:rsidR="00462DC1" w:rsidRPr="00514759">
          <w:rPr>
            <w:rStyle w:val="Hyperlink"/>
            <w:rFonts w:cs="Arial"/>
            <w:b/>
            <w:bCs/>
            <w:sz w:val="20"/>
            <w:lang w:val="de-DE"/>
          </w:rPr>
          <w:t>constanze.werdermann@georgfischer.com</w:t>
        </w:r>
        <w:r w:rsidR="00462DC1" w:rsidRPr="00514759">
          <w:rPr>
            <w:lang w:val="de-DE"/>
          </w:rPr>
          <w:br/>
        </w:r>
      </w:hyperlink>
      <w:r w:rsidR="00462DC1" w:rsidRPr="00514759">
        <w:rPr>
          <w:rFonts w:cs="Arial"/>
          <w:sz w:val="20"/>
          <w:lang w:val="de-DE"/>
        </w:rPr>
        <w:t>+41 76 33 99 218</w:t>
      </w:r>
    </w:p>
    <w:p w:rsidR="00462DC1" w:rsidRPr="00514759" w:rsidRDefault="00462DC1" w:rsidP="00462DC1">
      <w:pPr>
        <w:pStyle w:val="KeinLeerraum"/>
        <w:spacing w:line="276" w:lineRule="auto"/>
        <w:jc w:val="both"/>
        <w:rPr>
          <w:rStyle w:val="Hyperlink"/>
          <w:rFonts w:cstheme="minorHAnsi"/>
          <w:sz w:val="15"/>
          <w:szCs w:val="15"/>
        </w:rPr>
      </w:pPr>
    </w:p>
    <w:p w:rsidR="00462DC1" w:rsidRPr="00514759" w:rsidRDefault="00462DC1" w:rsidP="00462DC1">
      <w:pPr>
        <w:autoSpaceDE w:val="0"/>
        <w:autoSpaceDN w:val="0"/>
        <w:adjustRightInd w:val="0"/>
        <w:spacing w:line="240" w:lineRule="auto"/>
        <w:rPr>
          <w:b/>
          <w:bCs/>
          <w:sz w:val="16"/>
          <w:szCs w:val="16"/>
          <w:lang w:val="de-DE"/>
        </w:rPr>
      </w:pPr>
      <w:r w:rsidRPr="00514759">
        <w:rPr>
          <w:b/>
          <w:bCs/>
          <w:sz w:val="16"/>
          <w:szCs w:val="16"/>
          <w:lang w:val="de-DE"/>
        </w:rPr>
        <w:t xml:space="preserve">GF Piping Systems </w:t>
      </w:r>
    </w:p>
    <w:p w:rsidR="00CF7753" w:rsidRPr="00CF7753" w:rsidRDefault="00CF7753" w:rsidP="00CF7753">
      <w:pPr>
        <w:autoSpaceDE w:val="0"/>
        <w:autoSpaceDN w:val="0"/>
        <w:adjustRightInd w:val="0"/>
        <w:spacing w:line="240" w:lineRule="auto"/>
        <w:rPr>
          <w:sz w:val="16"/>
          <w:szCs w:val="16"/>
          <w:lang w:val="de-DE"/>
        </w:rPr>
      </w:pPr>
      <w:r w:rsidRPr="00CF7753">
        <w:rPr>
          <w:sz w:val="16"/>
          <w:szCs w:val="16"/>
          <w:lang w:val="de-DE"/>
        </w:rPr>
        <w:t>Als führende Anbieterin von Durchflusslösungen für den sicheren und nachhaltigen Transport von Gasen und Flüssigkeiten, schafft GF Piping Systems Verbindungen fürs Leben. Die Division ist spezialisiert auf branchenführende, leckagefreie Rohrleitungssysteme für verschiedene anspruchsvolle Marktsegmente. Ihr starker Fokus auf Kundenorientierung und Innovation spiegelt sich in der globalen Vertriebs-, Service- und Produktionspräsenz sowie im preisgekrönten Portfolio wider. Das Angebot umfasst Fittings, Ventile, Rohre, Automation, Fertigungs- und Verbindungstechnik.  </w:t>
      </w:r>
    </w:p>
    <w:p w:rsidR="00CF7753" w:rsidRPr="00CF7753" w:rsidRDefault="00CF7753" w:rsidP="00CF7753">
      <w:pPr>
        <w:autoSpaceDE w:val="0"/>
        <w:autoSpaceDN w:val="0"/>
        <w:adjustRightInd w:val="0"/>
        <w:spacing w:line="240" w:lineRule="auto"/>
        <w:rPr>
          <w:sz w:val="16"/>
          <w:szCs w:val="16"/>
          <w:lang w:val="de-DE"/>
        </w:rPr>
      </w:pPr>
      <w:r w:rsidRPr="00CF7753">
        <w:rPr>
          <w:sz w:val="16"/>
          <w:szCs w:val="16"/>
          <w:lang w:val="de-DE"/>
        </w:rPr>
        <w:t>GF Piping Systems ist in 31 Ländern mit eigenen Verkaufsgesellschaften vertreten, um immer nah am Kunden zu sein. Produktionsstätten an 36 Standorten in Amerika, Europa und Asien gewährleisten ausreichende Verfügbarkeit und schnelle, verlässliche Lieferung. Im Jahr 2022 erwirtschaftete GF Piping Systems einen Umsatz von CHF 2'160 Mio. und beschäftigte 8'085 Mitarbeitende. GF Piping Systems ist eine Division der Georg Fischer AG, die 1802 gegründet wurde, und hat ihren Hauptsitz in Schaffhausen in der Schweiz. </w:t>
      </w:r>
    </w:p>
    <w:p w:rsidR="00462DC1" w:rsidRPr="00514759" w:rsidRDefault="005B5272" w:rsidP="00462DC1">
      <w:pPr>
        <w:autoSpaceDE w:val="0"/>
        <w:autoSpaceDN w:val="0"/>
        <w:adjustRightInd w:val="0"/>
        <w:spacing w:line="240" w:lineRule="auto"/>
        <w:rPr>
          <w:sz w:val="16"/>
          <w:szCs w:val="16"/>
          <w:lang w:val="de-DE"/>
        </w:rPr>
      </w:pPr>
      <w:hyperlink r:id="rId13" w:history="1">
        <w:r w:rsidR="001701DE" w:rsidRPr="00514759">
          <w:rPr>
            <w:rStyle w:val="Hyperlink"/>
            <w:b/>
            <w:bCs/>
            <w:sz w:val="16"/>
            <w:szCs w:val="16"/>
            <w:lang w:val="de-DE"/>
          </w:rPr>
          <w:t>www.gfps.com</w:t>
        </w:r>
      </w:hyperlink>
    </w:p>
    <w:p w:rsidR="00D8614F" w:rsidRPr="00514759" w:rsidRDefault="00D8614F" w:rsidP="003D6D6C">
      <w:pPr>
        <w:autoSpaceDE w:val="0"/>
        <w:autoSpaceDN w:val="0"/>
        <w:adjustRightInd w:val="0"/>
        <w:spacing w:line="240" w:lineRule="auto"/>
        <w:rPr>
          <w:b/>
          <w:sz w:val="16"/>
          <w:szCs w:val="16"/>
          <w:lang w:val="de-DE" w:eastAsia="zh-CN"/>
        </w:rPr>
      </w:pPr>
    </w:p>
    <w:p w:rsidR="002B1D4F" w:rsidRPr="00514759" w:rsidRDefault="002B1D4F" w:rsidP="0081623E">
      <w:pPr>
        <w:spacing w:after="120" w:line="240" w:lineRule="auto"/>
        <w:rPr>
          <w:rFonts w:cs="Arial"/>
          <w:b/>
          <w:sz w:val="20"/>
          <w:lang w:val="de-DE" w:eastAsia="zh-CN" w:bidi="he-IL"/>
        </w:rPr>
      </w:pPr>
    </w:p>
    <w:p w:rsidR="00C414F3" w:rsidRPr="00514759" w:rsidRDefault="001701DE" w:rsidP="0081623E">
      <w:pPr>
        <w:spacing w:after="120" w:line="240" w:lineRule="auto"/>
        <w:rPr>
          <w:rFonts w:cs="Arial"/>
          <w:b/>
          <w:sz w:val="20"/>
          <w:lang w:val="de-DE" w:bidi="he-IL"/>
        </w:rPr>
      </w:pPr>
      <w:r w:rsidRPr="00514759">
        <w:rPr>
          <w:rFonts w:cs="Arial"/>
          <w:b/>
          <w:sz w:val="20"/>
          <w:lang w:val="de-DE" w:eastAsia="zh-CN" w:bidi="he-IL"/>
        </w:rPr>
        <w:t>Pictures</w:t>
      </w:r>
    </w:p>
    <w:tbl>
      <w:tblPr>
        <w:tblStyle w:val="Tabellenraster"/>
        <w:tblW w:w="0" w:type="auto"/>
        <w:tblLook w:val="04A0" w:firstRow="1" w:lastRow="0" w:firstColumn="1" w:lastColumn="0" w:noHBand="0" w:noVBand="1"/>
      </w:tblPr>
      <w:tblGrid>
        <w:gridCol w:w="6976"/>
        <w:gridCol w:w="2374"/>
      </w:tblGrid>
      <w:tr w:rsidR="00F54C95" w:rsidRPr="00514759" w:rsidTr="78AB3C1C">
        <w:tc>
          <w:tcPr>
            <w:tcW w:w="6745" w:type="dxa"/>
          </w:tcPr>
          <w:p w:rsidR="0027293A" w:rsidRPr="00514759" w:rsidRDefault="00E22BEF" w:rsidP="00252B2B">
            <w:pPr>
              <w:spacing w:after="120" w:line="240" w:lineRule="auto"/>
              <w:jc w:val="center"/>
              <w:rPr>
                <w:rFonts w:cs="Arial"/>
                <w:sz w:val="20"/>
                <w:lang w:val="de-DE" w:bidi="he-IL"/>
              </w:rPr>
            </w:pPr>
            <w:r w:rsidRPr="00514759">
              <w:rPr>
                <w:rFonts w:cs="Arial"/>
                <w:noProof/>
                <w:sz w:val="20"/>
                <w:lang w:eastAsia="de-CH"/>
              </w:rPr>
              <w:drawing>
                <wp:inline distT="0" distB="0" distL="0" distR="0" wp14:anchorId="5107BD0E" wp14:editId="30ECAFA2">
                  <wp:extent cx="4136995" cy="2757997"/>
                  <wp:effectExtent l="0" t="0" r="3810" b="0"/>
                  <wp:docPr id="2" name="Grafik 2" descr="Ein Bild, das Person, Maschine, Forschungsinstrument,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schine, Forschungsinstrument, Frau enthält.&#10;&#10;Automatisch generierte Beschreibung"/>
                          <pic:cNvPicPr/>
                        </pic:nvPicPr>
                        <pic:blipFill>
                          <a:blip r:embed="rId14" cstate="screen">
                            <a:extLst>
                              <a:ext uri="{28A0092B-C50C-407E-A947-70E740481C1C}">
                                <a14:useLocalDpi xmlns:a14="http://schemas.microsoft.com/office/drawing/2010/main"/>
                              </a:ext>
                            </a:extLst>
                          </a:blip>
                          <a:stretch>
                            <a:fillRect/>
                          </a:stretch>
                        </pic:blipFill>
                        <pic:spPr>
                          <a:xfrm>
                            <a:off x="0" y="0"/>
                            <a:ext cx="4207142" cy="2804762"/>
                          </a:xfrm>
                          <a:prstGeom prst="rect">
                            <a:avLst/>
                          </a:prstGeom>
                        </pic:spPr>
                      </pic:pic>
                    </a:graphicData>
                  </a:graphic>
                </wp:inline>
              </w:drawing>
            </w:r>
          </w:p>
        </w:tc>
        <w:tc>
          <w:tcPr>
            <w:tcW w:w="2605" w:type="dxa"/>
          </w:tcPr>
          <w:p w:rsidR="002B1D4F" w:rsidRPr="00514759" w:rsidRDefault="00E22BEF" w:rsidP="4D843EB2">
            <w:pPr>
              <w:spacing w:after="120" w:line="240" w:lineRule="auto"/>
              <w:jc w:val="both"/>
              <w:rPr>
                <w:rFonts w:cs="Arial"/>
                <w:sz w:val="20"/>
                <w:lang w:val="de-DE" w:eastAsia="zh-CN"/>
              </w:rPr>
            </w:pPr>
            <w:r w:rsidRPr="00514759">
              <w:rPr>
                <w:rFonts w:cs="Arial"/>
                <w:sz w:val="20"/>
                <w:lang w:val="de-DE" w:eastAsia="zh-CN"/>
              </w:rPr>
              <w:t>Infra</w:t>
            </w:r>
            <w:r w:rsidR="006F1A71">
              <w:rPr>
                <w:rFonts w:cs="Arial"/>
                <w:sz w:val="20"/>
                <w:lang w:val="de-DE" w:eastAsia="zh-CN"/>
              </w:rPr>
              <w:t xml:space="preserve">rot-geschweißtes PVC-U bietet einen maschinengesteuerten Prozess, der eine konsistente und hochwertige Qualität mit voller Rückverfolgbarkeit kombiniert. </w:t>
            </w:r>
          </w:p>
          <w:p w:rsidR="00196C4E" w:rsidRPr="00514759" w:rsidRDefault="00196C4E" w:rsidP="002B1D4F">
            <w:pPr>
              <w:spacing w:after="120" w:line="240" w:lineRule="auto"/>
              <w:jc w:val="both"/>
              <w:rPr>
                <w:rFonts w:cs="Arial"/>
                <w:sz w:val="20"/>
                <w:lang w:val="de-DE" w:eastAsia="zh-CN"/>
              </w:rPr>
            </w:pPr>
          </w:p>
          <w:p w:rsidR="002B1D4F" w:rsidRPr="00514759" w:rsidRDefault="006F1A71" w:rsidP="003E0829">
            <w:pPr>
              <w:spacing w:after="120" w:line="240" w:lineRule="auto"/>
              <w:rPr>
                <w:rFonts w:ascii="inherit" w:eastAsia="SimSun" w:hAnsi="inherit" w:cs="SimSun" w:hint="eastAsia"/>
                <w:color w:val="202124"/>
                <w:sz w:val="42"/>
                <w:szCs w:val="42"/>
                <w:lang w:val="de-DE" w:eastAsia="zh-CN"/>
              </w:rPr>
            </w:pPr>
            <w:r>
              <w:rPr>
                <w:rFonts w:cs="Arial"/>
                <w:sz w:val="20"/>
                <w:lang w:val="de-DE" w:eastAsia="zh-CN"/>
              </w:rPr>
              <w:t>Quelle</w:t>
            </w:r>
            <w:r w:rsidR="10061652" w:rsidRPr="00514759">
              <w:rPr>
                <w:rFonts w:cs="Arial"/>
                <w:sz w:val="20"/>
                <w:lang w:val="de-DE" w:eastAsia="zh-CN"/>
              </w:rPr>
              <w:t xml:space="preserve">: GF Piping Systems </w:t>
            </w:r>
          </w:p>
          <w:p w:rsidR="002B1D4F" w:rsidRPr="00514759" w:rsidRDefault="002B1D4F" w:rsidP="4D843EB2">
            <w:pPr>
              <w:spacing w:after="120" w:line="240" w:lineRule="auto"/>
              <w:jc w:val="both"/>
              <w:rPr>
                <w:lang w:val="de-DE" w:eastAsia="zh-CN"/>
              </w:rPr>
            </w:pPr>
          </w:p>
        </w:tc>
      </w:tr>
      <w:tr w:rsidR="00F54C95" w:rsidRPr="00514759" w:rsidTr="78AB3C1C">
        <w:tc>
          <w:tcPr>
            <w:tcW w:w="6745" w:type="dxa"/>
          </w:tcPr>
          <w:p w:rsidR="00F54C95" w:rsidRPr="00514759" w:rsidRDefault="00E22BEF" w:rsidP="000B3B22">
            <w:pPr>
              <w:spacing w:after="120" w:line="240" w:lineRule="auto"/>
              <w:jc w:val="center"/>
              <w:rPr>
                <w:rFonts w:cs="Arial"/>
                <w:sz w:val="20"/>
                <w:lang w:val="de-DE" w:eastAsia="de-CH"/>
              </w:rPr>
            </w:pPr>
            <w:r w:rsidRPr="00514759">
              <w:rPr>
                <w:rFonts w:cs="Arial"/>
                <w:noProof/>
                <w:sz w:val="20"/>
                <w:lang w:eastAsia="de-CH"/>
              </w:rPr>
              <w:drawing>
                <wp:inline distT="0" distB="0" distL="0" distR="0" wp14:anchorId="031AA2C3" wp14:editId="2FE2BC34">
                  <wp:extent cx="4290274" cy="3109990"/>
                  <wp:effectExtent l="0" t="0" r="2540" b="1905"/>
                  <wp:docPr id="5" name="Grafik 5"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aschine enthält.&#10;&#10;Automatisch generierte Beschreibung"/>
                          <pic:cNvPicPr/>
                        </pic:nvPicPr>
                        <pic:blipFill>
                          <a:blip r:embed="rId15" cstate="screen">
                            <a:extLst>
                              <a:ext uri="{28A0092B-C50C-407E-A947-70E740481C1C}">
                                <a14:useLocalDpi xmlns:a14="http://schemas.microsoft.com/office/drawing/2010/main"/>
                              </a:ext>
                            </a:extLst>
                          </a:blip>
                          <a:stretch>
                            <a:fillRect/>
                          </a:stretch>
                        </pic:blipFill>
                        <pic:spPr>
                          <a:xfrm>
                            <a:off x="0" y="0"/>
                            <a:ext cx="4298124" cy="3115681"/>
                          </a:xfrm>
                          <a:prstGeom prst="rect">
                            <a:avLst/>
                          </a:prstGeom>
                        </pic:spPr>
                      </pic:pic>
                    </a:graphicData>
                  </a:graphic>
                </wp:inline>
              </w:drawing>
            </w:r>
          </w:p>
        </w:tc>
        <w:tc>
          <w:tcPr>
            <w:tcW w:w="2605" w:type="dxa"/>
          </w:tcPr>
          <w:p w:rsidR="00F54C95" w:rsidRPr="00514759" w:rsidRDefault="00943E19" w:rsidP="4D843EB2">
            <w:pPr>
              <w:spacing w:after="120" w:line="240" w:lineRule="auto"/>
              <w:jc w:val="both"/>
              <w:rPr>
                <w:rFonts w:cs="Arial"/>
                <w:sz w:val="20"/>
                <w:lang w:val="de-DE" w:eastAsia="zh-CN"/>
              </w:rPr>
            </w:pPr>
            <w:r w:rsidRPr="00514759">
              <w:rPr>
                <w:rFonts w:cs="Arial"/>
                <w:sz w:val="20"/>
                <w:lang w:val="de-DE" w:eastAsia="zh-CN"/>
              </w:rPr>
              <w:t xml:space="preserve">IR PVC-U </w:t>
            </w:r>
            <w:r w:rsidR="00CF303D">
              <w:rPr>
                <w:rFonts w:cs="Arial"/>
                <w:sz w:val="20"/>
                <w:lang w:val="de-DE" w:eastAsia="zh-CN"/>
              </w:rPr>
              <w:t xml:space="preserve">ist aktuell für Dimensionen zwischen d20 und d63mm und einen Betriebsdruck von 16 bar geeignet. </w:t>
            </w:r>
          </w:p>
          <w:p w:rsidR="00943E19" w:rsidRPr="00514759" w:rsidRDefault="00943E19" w:rsidP="4D843EB2">
            <w:pPr>
              <w:spacing w:after="120" w:line="240" w:lineRule="auto"/>
              <w:jc w:val="both"/>
              <w:rPr>
                <w:rFonts w:cs="Arial"/>
                <w:sz w:val="20"/>
                <w:lang w:val="de-DE" w:eastAsia="zh-CN"/>
              </w:rPr>
            </w:pPr>
          </w:p>
          <w:p w:rsidR="00F54C95" w:rsidRPr="00514759" w:rsidRDefault="004C3623" w:rsidP="003E0829">
            <w:pPr>
              <w:spacing w:after="120" w:line="240" w:lineRule="auto"/>
              <w:rPr>
                <w:rFonts w:cs="Arial"/>
                <w:sz w:val="20"/>
                <w:lang w:val="de-DE" w:eastAsia="zh-CN"/>
              </w:rPr>
            </w:pPr>
            <w:r>
              <w:rPr>
                <w:rFonts w:cs="Arial"/>
                <w:sz w:val="20"/>
                <w:lang w:val="de-DE" w:eastAsia="zh-CN"/>
              </w:rPr>
              <w:t>Quelle</w:t>
            </w:r>
            <w:r w:rsidR="00F54C95" w:rsidRPr="00514759">
              <w:rPr>
                <w:rFonts w:cs="Arial"/>
                <w:sz w:val="20"/>
                <w:lang w:val="de-DE" w:eastAsia="zh-CN"/>
              </w:rPr>
              <w:t xml:space="preserve">: GF Piping Systems </w:t>
            </w:r>
          </w:p>
        </w:tc>
      </w:tr>
    </w:tbl>
    <w:p w:rsidR="00C414F3" w:rsidRPr="00514759" w:rsidRDefault="00C414F3" w:rsidP="000E2158">
      <w:pPr>
        <w:spacing w:after="120" w:line="240" w:lineRule="auto"/>
        <w:rPr>
          <w:rFonts w:cs="Arial"/>
          <w:b/>
          <w:sz w:val="20"/>
          <w:lang w:val="de-DE" w:eastAsia="zh-CN" w:bidi="he-IL"/>
        </w:rPr>
      </w:pPr>
    </w:p>
    <w:sectPr w:rsidR="00C414F3" w:rsidRPr="00514759">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70D" w16cex:dateUtc="2023-05-12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EFA28" w16cid:durableId="2808C7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3D" w:rsidRDefault="00C43C3D" w:rsidP="004C1E19">
      <w:pPr>
        <w:spacing w:line="240" w:lineRule="auto"/>
      </w:pPr>
      <w:r>
        <w:separator/>
      </w:r>
    </w:p>
  </w:endnote>
  <w:endnote w:type="continuationSeparator" w:id="0">
    <w:p w:rsidR="00C43C3D" w:rsidRDefault="00C43C3D" w:rsidP="004C1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3D" w:rsidRDefault="00C43C3D" w:rsidP="004C1E19">
      <w:pPr>
        <w:spacing w:line="240" w:lineRule="auto"/>
      </w:pPr>
      <w:r>
        <w:separator/>
      </w:r>
    </w:p>
  </w:footnote>
  <w:footnote w:type="continuationSeparator" w:id="0">
    <w:p w:rsidR="00C43C3D" w:rsidRDefault="00C43C3D" w:rsidP="004C1E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1A"/>
    <w:multiLevelType w:val="hybridMultilevel"/>
    <w:tmpl w:val="7158D99E"/>
    <w:lvl w:ilvl="0" w:tplc="5D90E666">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E23"/>
    <w:multiLevelType w:val="hybridMultilevel"/>
    <w:tmpl w:val="C20CC4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7C1E55"/>
    <w:multiLevelType w:val="hybridMultilevel"/>
    <w:tmpl w:val="C2B6793A"/>
    <w:lvl w:ilvl="0" w:tplc="F73087DE">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C109C"/>
    <w:multiLevelType w:val="multilevel"/>
    <w:tmpl w:val="AF7A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C24F3"/>
    <w:multiLevelType w:val="hybridMultilevel"/>
    <w:tmpl w:val="4F500272"/>
    <w:lvl w:ilvl="0" w:tplc="F656F3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140063"/>
    <w:multiLevelType w:val="hybridMultilevel"/>
    <w:tmpl w:val="070CA818"/>
    <w:lvl w:ilvl="0" w:tplc="1032B128">
      <w:start w:val="1"/>
      <w:numFmt w:val="bullet"/>
      <w:lvlText w:val=""/>
      <w:lvlJc w:val="left"/>
      <w:pPr>
        <w:tabs>
          <w:tab w:val="num" w:pos="720"/>
        </w:tabs>
        <w:ind w:left="720" w:hanging="360"/>
      </w:pPr>
      <w:rPr>
        <w:rFonts w:ascii="Wingdings" w:hAnsi="Wingdings" w:hint="default"/>
      </w:rPr>
    </w:lvl>
    <w:lvl w:ilvl="1" w:tplc="FCB66A08" w:tentative="1">
      <w:start w:val="1"/>
      <w:numFmt w:val="bullet"/>
      <w:lvlText w:val=""/>
      <w:lvlJc w:val="left"/>
      <w:pPr>
        <w:tabs>
          <w:tab w:val="num" w:pos="1440"/>
        </w:tabs>
        <w:ind w:left="1440" w:hanging="360"/>
      </w:pPr>
      <w:rPr>
        <w:rFonts w:ascii="Wingdings" w:hAnsi="Wingdings" w:hint="default"/>
      </w:rPr>
    </w:lvl>
    <w:lvl w:ilvl="2" w:tplc="21449810" w:tentative="1">
      <w:start w:val="1"/>
      <w:numFmt w:val="bullet"/>
      <w:lvlText w:val=""/>
      <w:lvlJc w:val="left"/>
      <w:pPr>
        <w:tabs>
          <w:tab w:val="num" w:pos="2160"/>
        </w:tabs>
        <w:ind w:left="2160" w:hanging="360"/>
      </w:pPr>
      <w:rPr>
        <w:rFonts w:ascii="Wingdings" w:hAnsi="Wingdings" w:hint="default"/>
      </w:rPr>
    </w:lvl>
    <w:lvl w:ilvl="3" w:tplc="05C47466" w:tentative="1">
      <w:start w:val="1"/>
      <w:numFmt w:val="bullet"/>
      <w:lvlText w:val=""/>
      <w:lvlJc w:val="left"/>
      <w:pPr>
        <w:tabs>
          <w:tab w:val="num" w:pos="2880"/>
        </w:tabs>
        <w:ind w:left="2880" w:hanging="360"/>
      </w:pPr>
      <w:rPr>
        <w:rFonts w:ascii="Wingdings" w:hAnsi="Wingdings" w:hint="default"/>
      </w:rPr>
    </w:lvl>
    <w:lvl w:ilvl="4" w:tplc="DA5C9548" w:tentative="1">
      <w:start w:val="1"/>
      <w:numFmt w:val="bullet"/>
      <w:lvlText w:val=""/>
      <w:lvlJc w:val="left"/>
      <w:pPr>
        <w:tabs>
          <w:tab w:val="num" w:pos="3600"/>
        </w:tabs>
        <w:ind w:left="3600" w:hanging="360"/>
      </w:pPr>
      <w:rPr>
        <w:rFonts w:ascii="Wingdings" w:hAnsi="Wingdings" w:hint="default"/>
      </w:rPr>
    </w:lvl>
    <w:lvl w:ilvl="5" w:tplc="86F4C874" w:tentative="1">
      <w:start w:val="1"/>
      <w:numFmt w:val="bullet"/>
      <w:lvlText w:val=""/>
      <w:lvlJc w:val="left"/>
      <w:pPr>
        <w:tabs>
          <w:tab w:val="num" w:pos="4320"/>
        </w:tabs>
        <w:ind w:left="4320" w:hanging="360"/>
      </w:pPr>
      <w:rPr>
        <w:rFonts w:ascii="Wingdings" w:hAnsi="Wingdings" w:hint="default"/>
      </w:rPr>
    </w:lvl>
    <w:lvl w:ilvl="6" w:tplc="8904E5F0" w:tentative="1">
      <w:start w:val="1"/>
      <w:numFmt w:val="bullet"/>
      <w:lvlText w:val=""/>
      <w:lvlJc w:val="left"/>
      <w:pPr>
        <w:tabs>
          <w:tab w:val="num" w:pos="5040"/>
        </w:tabs>
        <w:ind w:left="5040" w:hanging="360"/>
      </w:pPr>
      <w:rPr>
        <w:rFonts w:ascii="Wingdings" w:hAnsi="Wingdings" w:hint="default"/>
      </w:rPr>
    </w:lvl>
    <w:lvl w:ilvl="7" w:tplc="C896C440" w:tentative="1">
      <w:start w:val="1"/>
      <w:numFmt w:val="bullet"/>
      <w:lvlText w:val=""/>
      <w:lvlJc w:val="left"/>
      <w:pPr>
        <w:tabs>
          <w:tab w:val="num" w:pos="5760"/>
        </w:tabs>
        <w:ind w:left="5760" w:hanging="360"/>
      </w:pPr>
      <w:rPr>
        <w:rFonts w:ascii="Wingdings" w:hAnsi="Wingdings" w:hint="default"/>
      </w:rPr>
    </w:lvl>
    <w:lvl w:ilvl="8" w:tplc="650266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67A69"/>
    <w:multiLevelType w:val="hybridMultilevel"/>
    <w:tmpl w:val="9BFEDB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6F6B9E"/>
    <w:multiLevelType w:val="hybridMultilevel"/>
    <w:tmpl w:val="C53AE682"/>
    <w:lvl w:ilvl="0" w:tplc="C2329C80">
      <w:start w:val="1"/>
      <w:numFmt w:val="bullet"/>
      <w:lvlText w:val=""/>
      <w:lvlJc w:val="left"/>
      <w:pPr>
        <w:tabs>
          <w:tab w:val="num" w:pos="720"/>
        </w:tabs>
        <w:ind w:left="720" w:hanging="360"/>
      </w:pPr>
      <w:rPr>
        <w:rFonts w:ascii="Wingdings" w:hAnsi="Wingdings" w:hint="default"/>
      </w:rPr>
    </w:lvl>
    <w:lvl w:ilvl="1" w:tplc="8C30B994" w:tentative="1">
      <w:start w:val="1"/>
      <w:numFmt w:val="bullet"/>
      <w:lvlText w:val=""/>
      <w:lvlJc w:val="left"/>
      <w:pPr>
        <w:tabs>
          <w:tab w:val="num" w:pos="1440"/>
        </w:tabs>
        <w:ind w:left="1440" w:hanging="360"/>
      </w:pPr>
      <w:rPr>
        <w:rFonts w:ascii="Wingdings" w:hAnsi="Wingdings" w:hint="default"/>
      </w:rPr>
    </w:lvl>
    <w:lvl w:ilvl="2" w:tplc="10BE8706" w:tentative="1">
      <w:start w:val="1"/>
      <w:numFmt w:val="bullet"/>
      <w:lvlText w:val=""/>
      <w:lvlJc w:val="left"/>
      <w:pPr>
        <w:tabs>
          <w:tab w:val="num" w:pos="2160"/>
        </w:tabs>
        <w:ind w:left="2160" w:hanging="360"/>
      </w:pPr>
      <w:rPr>
        <w:rFonts w:ascii="Wingdings" w:hAnsi="Wingdings" w:hint="default"/>
      </w:rPr>
    </w:lvl>
    <w:lvl w:ilvl="3" w:tplc="583A07DE" w:tentative="1">
      <w:start w:val="1"/>
      <w:numFmt w:val="bullet"/>
      <w:lvlText w:val=""/>
      <w:lvlJc w:val="left"/>
      <w:pPr>
        <w:tabs>
          <w:tab w:val="num" w:pos="2880"/>
        </w:tabs>
        <w:ind w:left="2880" w:hanging="360"/>
      </w:pPr>
      <w:rPr>
        <w:rFonts w:ascii="Wingdings" w:hAnsi="Wingdings" w:hint="default"/>
      </w:rPr>
    </w:lvl>
    <w:lvl w:ilvl="4" w:tplc="4F864A02" w:tentative="1">
      <w:start w:val="1"/>
      <w:numFmt w:val="bullet"/>
      <w:lvlText w:val=""/>
      <w:lvlJc w:val="left"/>
      <w:pPr>
        <w:tabs>
          <w:tab w:val="num" w:pos="3600"/>
        </w:tabs>
        <w:ind w:left="3600" w:hanging="360"/>
      </w:pPr>
      <w:rPr>
        <w:rFonts w:ascii="Wingdings" w:hAnsi="Wingdings" w:hint="default"/>
      </w:rPr>
    </w:lvl>
    <w:lvl w:ilvl="5" w:tplc="9A788CC8" w:tentative="1">
      <w:start w:val="1"/>
      <w:numFmt w:val="bullet"/>
      <w:lvlText w:val=""/>
      <w:lvlJc w:val="left"/>
      <w:pPr>
        <w:tabs>
          <w:tab w:val="num" w:pos="4320"/>
        </w:tabs>
        <w:ind w:left="4320" w:hanging="360"/>
      </w:pPr>
      <w:rPr>
        <w:rFonts w:ascii="Wingdings" w:hAnsi="Wingdings" w:hint="default"/>
      </w:rPr>
    </w:lvl>
    <w:lvl w:ilvl="6" w:tplc="3FB2DD76" w:tentative="1">
      <w:start w:val="1"/>
      <w:numFmt w:val="bullet"/>
      <w:lvlText w:val=""/>
      <w:lvlJc w:val="left"/>
      <w:pPr>
        <w:tabs>
          <w:tab w:val="num" w:pos="5040"/>
        </w:tabs>
        <w:ind w:left="5040" w:hanging="360"/>
      </w:pPr>
      <w:rPr>
        <w:rFonts w:ascii="Wingdings" w:hAnsi="Wingdings" w:hint="default"/>
      </w:rPr>
    </w:lvl>
    <w:lvl w:ilvl="7" w:tplc="A984A750" w:tentative="1">
      <w:start w:val="1"/>
      <w:numFmt w:val="bullet"/>
      <w:lvlText w:val=""/>
      <w:lvlJc w:val="left"/>
      <w:pPr>
        <w:tabs>
          <w:tab w:val="num" w:pos="5760"/>
        </w:tabs>
        <w:ind w:left="5760" w:hanging="360"/>
      </w:pPr>
      <w:rPr>
        <w:rFonts w:ascii="Wingdings" w:hAnsi="Wingdings" w:hint="default"/>
      </w:rPr>
    </w:lvl>
    <w:lvl w:ilvl="8" w:tplc="1C88F8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67C88"/>
    <w:multiLevelType w:val="hybridMultilevel"/>
    <w:tmpl w:val="DA2EA1CC"/>
    <w:lvl w:ilvl="0" w:tplc="704EB99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1"/>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NzM1NDczMTMxNDNV0lEKTi0uzszPAykwrQUA9iYJAiwAAAA="/>
  </w:docVars>
  <w:rsids>
    <w:rsidRoot w:val="00A15B59"/>
    <w:rsid w:val="000031BA"/>
    <w:rsid w:val="000042D7"/>
    <w:rsid w:val="00007C14"/>
    <w:rsid w:val="00012794"/>
    <w:rsid w:val="00013DB4"/>
    <w:rsid w:val="00015CFD"/>
    <w:rsid w:val="00016AD8"/>
    <w:rsid w:val="000203CA"/>
    <w:rsid w:val="000222E0"/>
    <w:rsid w:val="00031AC9"/>
    <w:rsid w:val="00032361"/>
    <w:rsid w:val="00032898"/>
    <w:rsid w:val="00032B8B"/>
    <w:rsid w:val="00033EDC"/>
    <w:rsid w:val="00036DDA"/>
    <w:rsid w:val="00041973"/>
    <w:rsid w:val="00041DFB"/>
    <w:rsid w:val="000421B4"/>
    <w:rsid w:val="0004401F"/>
    <w:rsid w:val="00044450"/>
    <w:rsid w:val="000454A0"/>
    <w:rsid w:val="00050D74"/>
    <w:rsid w:val="00054739"/>
    <w:rsid w:val="0006234A"/>
    <w:rsid w:val="0006381C"/>
    <w:rsid w:val="000661E7"/>
    <w:rsid w:val="000678FF"/>
    <w:rsid w:val="00073859"/>
    <w:rsid w:val="00074DE2"/>
    <w:rsid w:val="00075960"/>
    <w:rsid w:val="0007695E"/>
    <w:rsid w:val="000800D1"/>
    <w:rsid w:val="00080B2A"/>
    <w:rsid w:val="00082B3A"/>
    <w:rsid w:val="000832F4"/>
    <w:rsid w:val="00085AA9"/>
    <w:rsid w:val="00086FEF"/>
    <w:rsid w:val="000900D1"/>
    <w:rsid w:val="00095789"/>
    <w:rsid w:val="0009605B"/>
    <w:rsid w:val="00096C62"/>
    <w:rsid w:val="00096FC7"/>
    <w:rsid w:val="000973E1"/>
    <w:rsid w:val="000A17F5"/>
    <w:rsid w:val="000A3CD4"/>
    <w:rsid w:val="000A40FF"/>
    <w:rsid w:val="000B0DA4"/>
    <w:rsid w:val="000B0FE6"/>
    <w:rsid w:val="000B159B"/>
    <w:rsid w:val="000B2E5C"/>
    <w:rsid w:val="000B2FFA"/>
    <w:rsid w:val="000B3B22"/>
    <w:rsid w:val="000B53C8"/>
    <w:rsid w:val="000B723B"/>
    <w:rsid w:val="000C06FD"/>
    <w:rsid w:val="000C1162"/>
    <w:rsid w:val="000C3F50"/>
    <w:rsid w:val="000C5E25"/>
    <w:rsid w:val="000D04DD"/>
    <w:rsid w:val="000D0A79"/>
    <w:rsid w:val="000D0D22"/>
    <w:rsid w:val="000D1642"/>
    <w:rsid w:val="000D64DC"/>
    <w:rsid w:val="000D740E"/>
    <w:rsid w:val="000E2158"/>
    <w:rsid w:val="000E46F5"/>
    <w:rsid w:val="000E4AC6"/>
    <w:rsid w:val="000E4CA8"/>
    <w:rsid w:val="000E5128"/>
    <w:rsid w:val="000E5181"/>
    <w:rsid w:val="000E55D2"/>
    <w:rsid w:val="000E76AB"/>
    <w:rsid w:val="000F0608"/>
    <w:rsid w:val="000F0BA7"/>
    <w:rsid w:val="000F1C47"/>
    <w:rsid w:val="000F2FFB"/>
    <w:rsid w:val="000F38BE"/>
    <w:rsid w:val="000F6F7F"/>
    <w:rsid w:val="000F7857"/>
    <w:rsid w:val="000F7935"/>
    <w:rsid w:val="000F7BC2"/>
    <w:rsid w:val="0010312B"/>
    <w:rsid w:val="00104560"/>
    <w:rsid w:val="00106F9E"/>
    <w:rsid w:val="00107281"/>
    <w:rsid w:val="001102E5"/>
    <w:rsid w:val="001154EE"/>
    <w:rsid w:val="00117AA1"/>
    <w:rsid w:val="0012194F"/>
    <w:rsid w:val="00121A74"/>
    <w:rsid w:val="00121B1C"/>
    <w:rsid w:val="0012243F"/>
    <w:rsid w:val="00125DDD"/>
    <w:rsid w:val="0012617B"/>
    <w:rsid w:val="0012692D"/>
    <w:rsid w:val="00126A2F"/>
    <w:rsid w:val="00127DBB"/>
    <w:rsid w:val="00131318"/>
    <w:rsid w:val="00133F9B"/>
    <w:rsid w:val="00136430"/>
    <w:rsid w:val="00136D67"/>
    <w:rsid w:val="0013757C"/>
    <w:rsid w:val="00137C3B"/>
    <w:rsid w:val="00142B6E"/>
    <w:rsid w:val="001469CB"/>
    <w:rsid w:val="00152286"/>
    <w:rsid w:val="00152BA1"/>
    <w:rsid w:val="001534F0"/>
    <w:rsid w:val="0015391F"/>
    <w:rsid w:val="00153B63"/>
    <w:rsid w:val="00154C4E"/>
    <w:rsid w:val="001566E0"/>
    <w:rsid w:val="001573EA"/>
    <w:rsid w:val="0016098B"/>
    <w:rsid w:val="00160AF9"/>
    <w:rsid w:val="00161576"/>
    <w:rsid w:val="00161B28"/>
    <w:rsid w:val="00163704"/>
    <w:rsid w:val="00165BE7"/>
    <w:rsid w:val="0016674C"/>
    <w:rsid w:val="00166DDC"/>
    <w:rsid w:val="001677EA"/>
    <w:rsid w:val="001701DE"/>
    <w:rsid w:val="00172866"/>
    <w:rsid w:val="00173EF5"/>
    <w:rsid w:val="00174276"/>
    <w:rsid w:val="00176786"/>
    <w:rsid w:val="0017713B"/>
    <w:rsid w:val="0018090C"/>
    <w:rsid w:val="0018162C"/>
    <w:rsid w:val="001840FE"/>
    <w:rsid w:val="00185342"/>
    <w:rsid w:val="0018556B"/>
    <w:rsid w:val="00186E46"/>
    <w:rsid w:val="00186F69"/>
    <w:rsid w:val="00187401"/>
    <w:rsid w:val="00187EE4"/>
    <w:rsid w:val="0019261B"/>
    <w:rsid w:val="0019265B"/>
    <w:rsid w:val="00193579"/>
    <w:rsid w:val="00193BC3"/>
    <w:rsid w:val="0019579F"/>
    <w:rsid w:val="00195CA4"/>
    <w:rsid w:val="00196C4E"/>
    <w:rsid w:val="00196D57"/>
    <w:rsid w:val="001A1D00"/>
    <w:rsid w:val="001A2440"/>
    <w:rsid w:val="001A3F71"/>
    <w:rsid w:val="001A53A1"/>
    <w:rsid w:val="001A7485"/>
    <w:rsid w:val="001A77FA"/>
    <w:rsid w:val="001A7A97"/>
    <w:rsid w:val="001A7EE4"/>
    <w:rsid w:val="001B02D0"/>
    <w:rsid w:val="001B145F"/>
    <w:rsid w:val="001B29A6"/>
    <w:rsid w:val="001B57D5"/>
    <w:rsid w:val="001C27D5"/>
    <w:rsid w:val="001C3EB2"/>
    <w:rsid w:val="001C447D"/>
    <w:rsid w:val="001C4DC0"/>
    <w:rsid w:val="001D2D6E"/>
    <w:rsid w:val="001D2E5D"/>
    <w:rsid w:val="001D56B0"/>
    <w:rsid w:val="001D69A5"/>
    <w:rsid w:val="001E10D8"/>
    <w:rsid w:val="001E363F"/>
    <w:rsid w:val="001E4F63"/>
    <w:rsid w:val="001E6C79"/>
    <w:rsid w:val="001E7DBD"/>
    <w:rsid w:val="001E7F6C"/>
    <w:rsid w:val="001F1413"/>
    <w:rsid w:val="001F2155"/>
    <w:rsid w:val="001F2567"/>
    <w:rsid w:val="001F2AE7"/>
    <w:rsid w:val="001F58F6"/>
    <w:rsid w:val="001F5F76"/>
    <w:rsid w:val="001F62E3"/>
    <w:rsid w:val="001F6E3E"/>
    <w:rsid w:val="001F7D7C"/>
    <w:rsid w:val="001F7D88"/>
    <w:rsid w:val="002001FD"/>
    <w:rsid w:val="00200231"/>
    <w:rsid w:val="00200E72"/>
    <w:rsid w:val="00206711"/>
    <w:rsid w:val="00206EA6"/>
    <w:rsid w:val="00206EC3"/>
    <w:rsid w:val="0020793B"/>
    <w:rsid w:val="00210DD0"/>
    <w:rsid w:val="00212FAD"/>
    <w:rsid w:val="0021543A"/>
    <w:rsid w:val="0021712D"/>
    <w:rsid w:val="0022089B"/>
    <w:rsid w:val="002215FA"/>
    <w:rsid w:val="002230DC"/>
    <w:rsid w:val="002245F4"/>
    <w:rsid w:val="00227E52"/>
    <w:rsid w:val="002315B5"/>
    <w:rsid w:val="002315E1"/>
    <w:rsid w:val="0023217D"/>
    <w:rsid w:val="002331E4"/>
    <w:rsid w:val="00235112"/>
    <w:rsid w:val="002364F5"/>
    <w:rsid w:val="00240DAD"/>
    <w:rsid w:val="00241444"/>
    <w:rsid w:val="00241D63"/>
    <w:rsid w:val="0024204F"/>
    <w:rsid w:val="00242F62"/>
    <w:rsid w:val="00243163"/>
    <w:rsid w:val="002445CE"/>
    <w:rsid w:val="00251381"/>
    <w:rsid w:val="002520AD"/>
    <w:rsid w:val="00252B2B"/>
    <w:rsid w:val="0025305C"/>
    <w:rsid w:val="00253EE8"/>
    <w:rsid w:val="0025432B"/>
    <w:rsid w:val="00254FBC"/>
    <w:rsid w:val="00256953"/>
    <w:rsid w:val="00261E04"/>
    <w:rsid w:val="00263CFB"/>
    <w:rsid w:val="00265BAB"/>
    <w:rsid w:val="00266C3A"/>
    <w:rsid w:val="00267298"/>
    <w:rsid w:val="00272725"/>
    <w:rsid w:val="0027293A"/>
    <w:rsid w:val="00273C27"/>
    <w:rsid w:val="002807CF"/>
    <w:rsid w:val="002846AF"/>
    <w:rsid w:val="00284A06"/>
    <w:rsid w:val="00284ECA"/>
    <w:rsid w:val="0028545F"/>
    <w:rsid w:val="0029035B"/>
    <w:rsid w:val="002926FF"/>
    <w:rsid w:val="002929E9"/>
    <w:rsid w:val="00294B70"/>
    <w:rsid w:val="00295A98"/>
    <w:rsid w:val="00297911"/>
    <w:rsid w:val="002A0433"/>
    <w:rsid w:val="002A0857"/>
    <w:rsid w:val="002A0FA8"/>
    <w:rsid w:val="002A2960"/>
    <w:rsid w:val="002A2C62"/>
    <w:rsid w:val="002A35F4"/>
    <w:rsid w:val="002A374E"/>
    <w:rsid w:val="002A3926"/>
    <w:rsid w:val="002A46DD"/>
    <w:rsid w:val="002A5B0C"/>
    <w:rsid w:val="002A6E07"/>
    <w:rsid w:val="002A7735"/>
    <w:rsid w:val="002B1471"/>
    <w:rsid w:val="002B1D4F"/>
    <w:rsid w:val="002B3900"/>
    <w:rsid w:val="002B3F10"/>
    <w:rsid w:val="002B61DD"/>
    <w:rsid w:val="002C06D4"/>
    <w:rsid w:val="002C1DE9"/>
    <w:rsid w:val="002D04D2"/>
    <w:rsid w:val="002D2BF6"/>
    <w:rsid w:val="002D3B5F"/>
    <w:rsid w:val="002D68D9"/>
    <w:rsid w:val="002D6DAB"/>
    <w:rsid w:val="002E26FB"/>
    <w:rsid w:val="002E3776"/>
    <w:rsid w:val="002F0E39"/>
    <w:rsid w:val="002F382B"/>
    <w:rsid w:val="002F4319"/>
    <w:rsid w:val="002F486D"/>
    <w:rsid w:val="002F7958"/>
    <w:rsid w:val="002F7D4F"/>
    <w:rsid w:val="003001B7"/>
    <w:rsid w:val="003040EA"/>
    <w:rsid w:val="00307B5C"/>
    <w:rsid w:val="00310487"/>
    <w:rsid w:val="00311FA3"/>
    <w:rsid w:val="00313CD9"/>
    <w:rsid w:val="003157E9"/>
    <w:rsid w:val="003165DD"/>
    <w:rsid w:val="0031693A"/>
    <w:rsid w:val="003171A8"/>
    <w:rsid w:val="003211DB"/>
    <w:rsid w:val="00322FF5"/>
    <w:rsid w:val="003255A2"/>
    <w:rsid w:val="003257B8"/>
    <w:rsid w:val="003269DA"/>
    <w:rsid w:val="00327A45"/>
    <w:rsid w:val="0033074F"/>
    <w:rsid w:val="00334627"/>
    <w:rsid w:val="0033598A"/>
    <w:rsid w:val="003403E3"/>
    <w:rsid w:val="003423AF"/>
    <w:rsid w:val="00342F32"/>
    <w:rsid w:val="003447A7"/>
    <w:rsid w:val="00346036"/>
    <w:rsid w:val="00347A9F"/>
    <w:rsid w:val="00350DD2"/>
    <w:rsid w:val="00355030"/>
    <w:rsid w:val="0036021E"/>
    <w:rsid w:val="00362355"/>
    <w:rsid w:val="003626AA"/>
    <w:rsid w:val="00363AAA"/>
    <w:rsid w:val="00364820"/>
    <w:rsid w:val="0036521D"/>
    <w:rsid w:val="00373169"/>
    <w:rsid w:val="00376192"/>
    <w:rsid w:val="0037673D"/>
    <w:rsid w:val="00376CB5"/>
    <w:rsid w:val="0038145F"/>
    <w:rsid w:val="00385037"/>
    <w:rsid w:val="00385342"/>
    <w:rsid w:val="00386760"/>
    <w:rsid w:val="00386ABA"/>
    <w:rsid w:val="00387928"/>
    <w:rsid w:val="00390502"/>
    <w:rsid w:val="003906D7"/>
    <w:rsid w:val="00395840"/>
    <w:rsid w:val="0039646D"/>
    <w:rsid w:val="00396ABF"/>
    <w:rsid w:val="003A0A21"/>
    <w:rsid w:val="003A2B51"/>
    <w:rsid w:val="003A368C"/>
    <w:rsid w:val="003A42A2"/>
    <w:rsid w:val="003A4306"/>
    <w:rsid w:val="003A5037"/>
    <w:rsid w:val="003A5541"/>
    <w:rsid w:val="003A5E5C"/>
    <w:rsid w:val="003A6372"/>
    <w:rsid w:val="003B44E6"/>
    <w:rsid w:val="003C0521"/>
    <w:rsid w:val="003C17DE"/>
    <w:rsid w:val="003D0F43"/>
    <w:rsid w:val="003D2D07"/>
    <w:rsid w:val="003D37BA"/>
    <w:rsid w:val="003D46AB"/>
    <w:rsid w:val="003D6D6C"/>
    <w:rsid w:val="003D6E88"/>
    <w:rsid w:val="003D7012"/>
    <w:rsid w:val="003E0272"/>
    <w:rsid w:val="003E0829"/>
    <w:rsid w:val="003E29C8"/>
    <w:rsid w:val="003E6765"/>
    <w:rsid w:val="003E6FA7"/>
    <w:rsid w:val="003F010E"/>
    <w:rsid w:val="003F1166"/>
    <w:rsid w:val="003F2775"/>
    <w:rsid w:val="003F361B"/>
    <w:rsid w:val="003F5A97"/>
    <w:rsid w:val="003F62B8"/>
    <w:rsid w:val="003F6D86"/>
    <w:rsid w:val="004007A0"/>
    <w:rsid w:val="00400AD4"/>
    <w:rsid w:val="00400BF6"/>
    <w:rsid w:val="0040191B"/>
    <w:rsid w:val="00402224"/>
    <w:rsid w:val="00405F15"/>
    <w:rsid w:val="00405F23"/>
    <w:rsid w:val="00411F60"/>
    <w:rsid w:val="0041403F"/>
    <w:rsid w:val="00417916"/>
    <w:rsid w:val="00423510"/>
    <w:rsid w:val="00423664"/>
    <w:rsid w:val="00425CA3"/>
    <w:rsid w:val="004276A0"/>
    <w:rsid w:val="00434D61"/>
    <w:rsid w:val="00436C99"/>
    <w:rsid w:val="004409CF"/>
    <w:rsid w:val="00441E58"/>
    <w:rsid w:val="0044228A"/>
    <w:rsid w:val="00447653"/>
    <w:rsid w:val="00451CA5"/>
    <w:rsid w:val="00452CE9"/>
    <w:rsid w:val="00452DE9"/>
    <w:rsid w:val="004535CF"/>
    <w:rsid w:val="004575A8"/>
    <w:rsid w:val="00457C44"/>
    <w:rsid w:val="00457C6B"/>
    <w:rsid w:val="00461B45"/>
    <w:rsid w:val="00462DC1"/>
    <w:rsid w:val="00464E4C"/>
    <w:rsid w:val="004669CC"/>
    <w:rsid w:val="004673C0"/>
    <w:rsid w:val="0047085B"/>
    <w:rsid w:val="0047088F"/>
    <w:rsid w:val="004723A9"/>
    <w:rsid w:val="004763A2"/>
    <w:rsid w:val="004766D6"/>
    <w:rsid w:val="004778FD"/>
    <w:rsid w:val="00482E0F"/>
    <w:rsid w:val="00484B1C"/>
    <w:rsid w:val="00484D15"/>
    <w:rsid w:val="004856FB"/>
    <w:rsid w:val="004879BB"/>
    <w:rsid w:val="004904B7"/>
    <w:rsid w:val="00491695"/>
    <w:rsid w:val="00491CC2"/>
    <w:rsid w:val="00492491"/>
    <w:rsid w:val="00495135"/>
    <w:rsid w:val="00495F6B"/>
    <w:rsid w:val="00496F6D"/>
    <w:rsid w:val="004979F2"/>
    <w:rsid w:val="004A072B"/>
    <w:rsid w:val="004A0962"/>
    <w:rsid w:val="004A0FB6"/>
    <w:rsid w:val="004A2606"/>
    <w:rsid w:val="004A2D9C"/>
    <w:rsid w:val="004A3527"/>
    <w:rsid w:val="004A3AB0"/>
    <w:rsid w:val="004B058C"/>
    <w:rsid w:val="004B433F"/>
    <w:rsid w:val="004B47B5"/>
    <w:rsid w:val="004B6A3F"/>
    <w:rsid w:val="004C039A"/>
    <w:rsid w:val="004C1E19"/>
    <w:rsid w:val="004C20C3"/>
    <w:rsid w:val="004C2EE1"/>
    <w:rsid w:val="004C3623"/>
    <w:rsid w:val="004C5ACB"/>
    <w:rsid w:val="004C6215"/>
    <w:rsid w:val="004C7741"/>
    <w:rsid w:val="004C775A"/>
    <w:rsid w:val="004C77BF"/>
    <w:rsid w:val="004C7B1D"/>
    <w:rsid w:val="004D1217"/>
    <w:rsid w:val="004D2B16"/>
    <w:rsid w:val="004D381B"/>
    <w:rsid w:val="004D4962"/>
    <w:rsid w:val="004D50CD"/>
    <w:rsid w:val="004D5DF2"/>
    <w:rsid w:val="004E1160"/>
    <w:rsid w:val="004E1167"/>
    <w:rsid w:val="004E32F3"/>
    <w:rsid w:val="004F0BB1"/>
    <w:rsid w:val="004F34B5"/>
    <w:rsid w:val="004F4A18"/>
    <w:rsid w:val="004F4C5B"/>
    <w:rsid w:val="004F722F"/>
    <w:rsid w:val="00501975"/>
    <w:rsid w:val="005020C3"/>
    <w:rsid w:val="005025EA"/>
    <w:rsid w:val="00504BFB"/>
    <w:rsid w:val="00504F50"/>
    <w:rsid w:val="00507405"/>
    <w:rsid w:val="00511D92"/>
    <w:rsid w:val="00512E1D"/>
    <w:rsid w:val="00513562"/>
    <w:rsid w:val="00513D92"/>
    <w:rsid w:val="0051446F"/>
    <w:rsid w:val="00514759"/>
    <w:rsid w:val="00515C9A"/>
    <w:rsid w:val="0051699E"/>
    <w:rsid w:val="00516D5B"/>
    <w:rsid w:val="005178E5"/>
    <w:rsid w:val="00521374"/>
    <w:rsid w:val="00523429"/>
    <w:rsid w:val="005308F4"/>
    <w:rsid w:val="005322A6"/>
    <w:rsid w:val="00532BF5"/>
    <w:rsid w:val="00533AFB"/>
    <w:rsid w:val="00537A57"/>
    <w:rsid w:val="005401E8"/>
    <w:rsid w:val="0054213E"/>
    <w:rsid w:val="00547169"/>
    <w:rsid w:val="0055048F"/>
    <w:rsid w:val="00553C10"/>
    <w:rsid w:val="005563B6"/>
    <w:rsid w:val="00556601"/>
    <w:rsid w:val="005606B3"/>
    <w:rsid w:val="005611FA"/>
    <w:rsid w:val="005618A7"/>
    <w:rsid w:val="00563DBD"/>
    <w:rsid w:val="00564920"/>
    <w:rsid w:val="00564968"/>
    <w:rsid w:val="00567A46"/>
    <w:rsid w:val="00567F82"/>
    <w:rsid w:val="00568AAB"/>
    <w:rsid w:val="00570667"/>
    <w:rsid w:val="00570BF8"/>
    <w:rsid w:val="005727A7"/>
    <w:rsid w:val="005732DA"/>
    <w:rsid w:val="005806D4"/>
    <w:rsid w:val="0058160D"/>
    <w:rsid w:val="00584C86"/>
    <w:rsid w:val="0059320B"/>
    <w:rsid w:val="005A2461"/>
    <w:rsid w:val="005A30C7"/>
    <w:rsid w:val="005A3700"/>
    <w:rsid w:val="005A45BA"/>
    <w:rsid w:val="005A77C9"/>
    <w:rsid w:val="005B4217"/>
    <w:rsid w:val="005B5272"/>
    <w:rsid w:val="005B59C7"/>
    <w:rsid w:val="005C02C1"/>
    <w:rsid w:val="005C1452"/>
    <w:rsid w:val="005C14ED"/>
    <w:rsid w:val="005C2A1B"/>
    <w:rsid w:val="005C33B0"/>
    <w:rsid w:val="005C3E46"/>
    <w:rsid w:val="005C509A"/>
    <w:rsid w:val="005D20AF"/>
    <w:rsid w:val="005D59F9"/>
    <w:rsid w:val="005D7964"/>
    <w:rsid w:val="005D7F70"/>
    <w:rsid w:val="005E04A5"/>
    <w:rsid w:val="005E08C2"/>
    <w:rsid w:val="005E09A7"/>
    <w:rsid w:val="005E2761"/>
    <w:rsid w:val="005E3CFB"/>
    <w:rsid w:val="005E63B9"/>
    <w:rsid w:val="005E666E"/>
    <w:rsid w:val="005E78A7"/>
    <w:rsid w:val="005F3333"/>
    <w:rsid w:val="005F4B84"/>
    <w:rsid w:val="006004EE"/>
    <w:rsid w:val="0060746B"/>
    <w:rsid w:val="00607FA5"/>
    <w:rsid w:val="00613B01"/>
    <w:rsid w:val="00614207"/>
    <w:rsid w:val="00616191"/>
    <w:rsid w:val="0061715B"/>
    <w:rsid w:val="00617B9E"/>
    <w:rsid w:val="00620DD8"/>
    <w:rsid w:val="00622C89"/>
    <w:rsid w:val="00624E73"/>
    <w:rsid w:val="0062737D"/>
    <w:rsid w:val="00630768"/>
    <w:rsid w:val="00631052"/>
    <w:rsid w:val="00631483"/>
    <w:rsid w:val="00631BDE"/>
    <w:rsid w:val="00634366"/>
    <w:rsid w:val="006344D4"/>
    <w:rsid w:val="0063550E"/>
    <w:rsid w:val="00635D51"/>
    <w:rsid w:val="006366B4"/>
    <w:rsid w:val="006401ED"/>
    <w:rsid w:val="00643BCC"/>
    <w:rsid w:val="00644155"/>
    <w:rsid w:val="00644674"/>
    <w:rsid w:val="00647029"/>
    <w:rsid w:val="00647E4E"/>
    <w:rsid w:val="006504B5"/>
    <w:rsid w:val="00650BDE"/>
    <w:rsid w:val="00651C08"/>
    <w:rsid w:val="006523DC"/>
    <w:rsid w:val="00653692"/>
    <w:rsid w:val="00660F77"/>
    <w:rsid w:val="006642FD"/>
    <w:rsid w:val="0066545F"/>
    <w:rsid w:val="00667AA3"/>
    <w:rsid w:val="00670BF0"/>
    <w:rsid w:val="00671AA4"/>
    <w:rsid w:val="0067210F"/>
    <w:rsid w:val="006739B6"/>
    <w:rsid w:val="00673B82"/>
    <w:rsid w:val="00680B3A"/>
    <w:rsid w:val="00681D4D"/>
    <w:rsid w:val="00685F72"/>
    <w:rsid w:val="00692E35"/>
    <w:rsid w:val="006937B1"/>
    <w:rsid w:val="006968DE"/>
    <w:rsid w:val="00696E5E"/>
    <w:rsid w:val="006A3514"/>
    <w:rsid w:val="006A6CFD"/>
    <w:rsid w:val="006A726A"/>
    <w:rsid w:val="006A7312"/>
    <w:rsid w:val="006B110D"/>
    <w:rsid w:val="006B4058"/>
    <w:rsid w:val="006B5A0F"/>
    <w:rsid w:val="006C469F"/>
    <w:rsid w:val="006C64F9"/>
    <w:rsid w:val="006C65FB"/>
    <w:rsid w:val="006D218E"/>
    <w:rsid w:val="006D4312"/>
    <w:rsid w:val="006D55B3"/>
    <w:rsid w:val="006D63AA"/>
    <w:rsid w:val="006E021E"/>
    <w:rsid w:val="006E2299"/>
    <w:rsid w:val="006E376A"/>
    <w:rsid w:val="006E6D57"/>
    <w:rsid w:val="006E7AF6"/>
    <w:rsid w:val="006F0801"/>
    <w:rsid w:val="006F1A71"/>
    <w:rsid w:val="006F23C1"/>
    <w:rsid w:val="006F50ED"/>
    <w:rsid w:val="006F5E32"/>
    <w:rsid w:val="00701CA4"/>
    <w:rsid w:val="00701DDF"/>
    <w:rsid w:val="00707582"/>
    <w:rsid w:val="00707A68"/>
    <w:rsid w:val="0071061C"/>
    <w:rsid w:val="0071216C"/>
    <w:rsid w:val="00714350"/>
    <w:rsid w:val="0071471C"/>
    <w:rsid w:val="007153CB"/>
    <w:rsid w:val="00716BEA"/>
    <w:rsid w:val="0071718F"/>
    <w:rsid w:val="0072063B"/>
    <w:rsid w:val="00720B44"/>
    <w:rsid w:val="00721456"/>
    <w:rsid w:val="007230C6"/>
    <w:rsid w:val="00723B57"/>
    <w:rsid w:val="00723BA8"/>
    <w:rsid w:val="0072489B"/>
    <w:rsid w:val="00724971"/>
    <w:rsid w:val="00725C89"/>
    <w:rsid w:val="0072657F"/>
    <w:rsid w:val="00727A72"/>
    <w:rsid w:val="007302BC"/>
    <w:rsid w:val="0073036A"/>
    <w:rsid w:val="00732161"/>
    <w:rsid w:val="0073454A"/>
    <w:rsid w:val="00735CEE"/>
    <w:rsid w:val="00741621"/>
    <w:rsid w:val="00747CAA"/>
    <w:rsid w:val="0075018A"/>
    <w:rsid w:val="00751AD6"/>
    <w:rsid w:val="00752522"/>
    <w:rsid w:val="007533D6"/>
    <w:rsid w:val="007554C9"/>
    <w:rsid w:val="007573CA"/>
    <w:rsid w:val="00757FA4"/>
    <w:rsid w:val="00757FB7"/>
    <w:rsid w:val="0076121C"/>
    <w:rsid w:val="00770073"/>
    <w:rsid w:val="0077033C"/>
    <w:rsid w:val="00771E4B"/>
    <w:rsid w:val="00773147"/>
    <w:rsid w:val="007744D2"/>
    <w:rsid w:val="00774525"/>
    <w:rsid w:val="007756D3"/>
    <w:rsid w:val="00776B4C"/>
    <w:rsid w:val="00781A01"/>
    <w:rsid w:val="00782FB6"/>
    <w:rsid w:val="00783AD5"/>
    <w:rsid w:val="00786F3D"/>
    <w:rsid w:val="00790AFF"/>
    <w:rsid w:val="007967B9"/>
    <w:rsid w:val="00796AD6"/>
    <w:rsid w:val="00796D19"/>
    <w:rsid w:val="007A2BFE"/>
    <w:rsid w:val="007A39C9"/>
    <w:rsid w:val="007A5956"/>
    <w:rsid w:val="007A773C"/>
    <w:rsid w:val="007B2831"/>
    <w:rsid w:val="007B2AD5"/>
    <w:rsid w:val="007B6BBA"/>
    <w:rsid w:val="007B7B25"/>
    <w:rsid w:val="007B7C96"/>
    <w:rsid w:val="007C33AB"/>
    <w:rsid w:val="007C5EF8"/>
    <w:rsid w:val="007C67FE"/>
    <w:rsid w:val="007C6849"/>
    <w:rsid w:val="007C7D4D"/>
    <w:rsid w:val="007D0B13"/>
    <w:rsid w:val="007D20B6"/>
    <w:rsid w:val="007D2601"/>
    <w:rsid w:val="007D2B40"/>
    <w:rsid w:val="007D4756"/>
    <w:rsid w:val="007D7C17"/>
    <w:rsid w:val="007D7C5E"/>
    <w:rsid w:val="007E7AC6"/>
    <w:rsid w:val="007F2CB4"/>
    <w:rsid w:val="007F3358"/>
    <w:rsid w:val="007F3A98"/>
    <w:rsid w:val="00802A50"/>
    <w:rsid w:val="008039C2"/>
    <w:rsid w:val="0080676A"/>
    <w:rsid w:val="00810329"/>
    <w:rsid w:val="008116C0"/>
    <w:rsid w:val="00814001"/>
    <w:rsid w:val="00815EFA"/>
    <w:rsid w:val="0081623E"/>
    <w:rsid w:val="0081650C"/>
    <w:rsid w:val="008171D0"/>
    <w:rsid w:val="008176BE"/>
    <w:rsid w:val="008207E8"/>
    <w:rsid w:val="00820DDA"/>
    <w:rsid w:val="00822E8B"/>
    <w:rsid w:val="00822ED0"/>
    <w:rsid w:val="0082302A"/>
    <w:rsid w:val="008303EC"/>
    <w:rsid w:val="00832F2A"/>
    <w:rsid w:val="00847242"/>
    <w:rsid w:val="0084759D"/>
    <w:rsid w:val="008475F6"/>
    <w:rsid w:val="00847B78"/>
    <w:rsid w:val="00857CAE"/>
    <w:rsid w:val="00862A0A"/>
    <w:rsid w:val="00863FA8"/>
    <w:rsid w:val="00870BAA"/>
    <w:rsid w:val="00870C5D"/>
    <w:rsid w:val="00871624"/>
    <w:rsid w:val="00871C05"/>
    <w:rsid w:val="008726C0"/>
    <w:rsid w:val="00872989"/>
    <w:rsid w:val="00872A01"/>
    <w:rsid w:val="00872F1A"/>
    <w:rsid w:val="00875AD3"/>
    <w:rsid w:val="00877680"/>
    <w:rsid w:val="00881A74"/>
    <w:rsid w:val="00882958"/>
    <w:rsid w:val="00883024"/>
    <w:rsid w:val="00886EED"/>
    <w:rsid w:val="00892168"/>
    <w:rsid w:val="00892428"/>
    <w:rsid w:val="008929C0"/>
    <w:rsid w:val="00892C5D"/>
    <w:rsid w:val="00893A61"/>
    <w:rsid w:val="008957F7"/>
    <w:rsid w:val="008A050F"/>
    <w:rsid w:val="008A3736"/>
    <w:rsid w:val="008A378D"/>
    <w:rsid w:val="008A3EB2"/>
    <w:rsid w:val="008A4447"/>
    <w:rsid w:val="008A66DC"/>
    <w:rsid w:val="008B0FE0"/>
    <w:rsid w:val="008B21B2"/>
    <w:rsid w:val="008B4327"/>
    <w:rsid w:val="008B62AE"/>
    <w:rsid w:val="008B62D4"/>
    <w:rsid w:val="008B6A49"/>
    <w:rsid w:val="008B79D4"/>
    <w:rsid w:val="008B7CC2"/>
    <w:rsid w:val="008C30EB"/>
    <w:rsid w:val="008C3C22"/>
    <w:rsid w:val="008C4464"/>
    <w:rsid w:val="008C608A"/>
    <w:rsid w:val="008E17F8"/>
    <w:rsid w:val="008E53D6"/>
    <w:rsid w:val="008E76FE"/>
    <w:rsid w:val="008F0E74"/>
    <w:rsid w:val="008F1F33"/>
    <w:rsid w:val="008F48EB"/>
    <w:rsid w:val="008F4C32"/>
    <w:rsid w:val="008F5678"/>
    <w:rsid w:val="00900A8A"/>
    <w:rsid w:val="00900DCC"/>
    <w:rsid w:val="00903B96"/>
    <w:rsid w:val="00904B04"/>
    <w:rsid w:val="009054A2"/>
    <w:rsid w:val="00910E96"/>
    <w:rsid w:val="0091210F"/>
    <w:rsid w:val="009152A3"/>
    <w:rsid w:val="009260F8"/>
    <w:rsid w:val="00930366"/>
    <w:rsid w:val="00931760"/>
    <w:rsid w:val="00931E88"/>
    <w:rsid w:val="009324E0"/>
    <w:rsid w:val="009331FD"/>
    <w:rsid w:val="00933D00"/>
    <w:rsid w:val="00936BE4"/>
    <w:rsid w:val="00936CE9"/>
    <w:rsid w:val="0093721A"/>
    <w:rsid w:val="00941AAD"/>
    <w:rsid w:val="00942106"/>
    <w:rsid w:val="009427E0"/>
    <w:rsid w:val="00943E19"/>
    <w:rsid w:val="00945166"/>
    <w:rsid w:val="009464EC"/>
    <w:rsid w:val="00947C1F"/>
    <w:rsid w:val="0095205E"/>
    <w:rsid w:val="009554E4"/>
    <w:rsid w:val="00957F2D"/>
    <w:rsid w:val="00961291"/>
    <w:rsid w:val="00961480"/>
    <w:rsid w:val="00964560"/>
    <w:rsid w:val="00974B76"/>
    <w:rsid w:val="00974FA4"/>
    <w:rsid w:val="00976338"/>
    <w:rsid w:val="00980CCB"/>
    <w:rsid w:val="00981975"/>
    <w:rsid w:val="0098230C"/>
    <w:rsid w:val="00982C0C"/>
    <w:rsid w:val="00983123"/>
    <w:rsid w:val="009872C6"/>
    <w:rsid w:val="0098734B"/>
    <w:rsid w:val="009911A3"/>
    <w:rsid w:val="00991C0F"/>
    <w:rsid w:val="009922D2"/>
    <w:rsid w:val="00992AA1"/>
    <w:rsid w:val="00992E85"/>
    <w:rsid w:val="00994A6B"/>
    <w:rsid w:val="00994FCB"/>
    <w:rsid w:val="0099527A"/>
    <w:rsid w:val="00995619"/>
    <w:rsid w:val="009A0DC4"/>
    <w:rsid w:val="009A0EA0"/>
    <w:rsid w:val="009A13A7"/>
    <w:rsid w:val="009A20A7"/>
    <w:rsid w:val="009B28D5"/>
    <w:rsid w:val="009C12D4"/>
    <w:rsid w:val="009C2805"/>
    <w:rsid w:val="009C2BEC"/>
    <w:rsid w:val="009C31AE"/>
    <w:rsid w:val="009C34E6"/>
    <w:rsid w:val="009C35FA"/>
    <w:rsid w:val="009C7448"/>
    <w:rsid w:val="009D0188"/>
    <w:rsid w:val="009D2432"/>
    <w:rsid w:val="009D48F2"/>
    <w:rsid w:val="009D5110"/>
    <w:rsid w:val="009D5561"/>
    <w:rsid w:val="009D56D0"/>
    <w:rsid w:val="009D59BA"/>
    <w:rsid w:val="009D69B4"/>
    <w:rsid w:val="009D6E4A"/>
    <w:rsid w:val="009D79E5"/>
    <w:rsid w:val="009E041D"/>
    <w:rsid w:val="009E132A"/>
    <w:rsid w:val="009E1A4F"/>
    <w:rsid w:val="009E282C"/>
    <w:rsid w:val="009E7BA9"/>
    <w:rsid w:val="009F62DE"/>
    <w:rsid w:val="009F6602"/>
    <w:rsid w:val="009F73B2"/>
    <w:rsid w:val="00A03ED3"/>
    <w:rsid w:val="00A054E7"/>
    <w:rsid w:val="00A060BB"/>
    <w:rsid w:val="00A075A6"/>
    <w:rsid w:val="00A12FD6"/>
    <w:rsid w:val="00A13492"/>
    <w:rsid w:val="00A1402B"/>
    <w:rsid w:val="00A15B59"/>
    <w:rsid w:val="00A15E28"/>
    <w:rsid w:val="00A16329"/>
    <w:rsid w:val="00A2048B"/>
    <w:rsid w:val="00A2308B"/>
    <w:rsid w:val="00A244AE"/>
    <w:rsid w:val="00A254FC"/>
    <w:rsid w:val="00A306DE"/>
    <w:rsid w:val="00A32510"/>
    <w:rsid w:val="00A33171"/>
    <w:rsid w:val="00A34768"/>
    <w:rsid w:val="00A35009"/>
    <w:rsid w:val="00A406A1"/>
    <w:rsid w:val="00A418FF"/>
    <w:rsid w:val="00A42CC4"/>
    <w:rsid w:val="00A433C1"/>
    <w:rsid w:val="00A44C7A"/>
    <w:rsid w:val="00A51149"/>
    <w:rsid w:val="00A52BA4"/>
    <w:rsid w:val="00A62E9B"/>
    <w:rsid w:val="00A62E9C"/>
    <w:rsid w:val="00A62FAD"/>
    <w:rsid w:val="00A639F6"/>
    <w:rsid w:val="00A65060"/>
    <w:rsid w:val="00A6705D"/>
    <w:rsid w:val="00A6732A"/>
    <w:rsid w:val="00A71F5A"/>
    <w:rsid w:val="00A72986"/>
    <w:rsid w:val="00A74FC3"/>
    <w:rsid w:val="00A76120"/>
    <w:rsid w:val="00A76EB3"/>
    <w:rsid w:val="00A816C5"/>
    <w:rsid w:val="00A85E7F"/>
    <w:rsid w:val="00A8636A"/>
    <w:rsid w:val="00A909C1"/>
    <w:rsid w:val="00A92D10"/>
    <w:rsid w:val="00A9485A"/>
    <w:rsid w:val="00A96635"/>
    <w:rsid w:val="00AA0670"/>
    <w:rsid w:val="00AA1BEF"/>
    <w:rsid w:val="00AA27D4"/>
    <w:rsid w:val="00AA29B4"/>
    <w:rsid w:val="00AA73E2"/>
    <w:rsid w:val="00AA7D9E"/>
    <w:rsid w:val="00AB4AA9"/>
    <w:rsid w:val="00AB5C2F"/>
    <w:rsid w:val="00AB7DB7"/>
    <w:rsid w:val="00AC2302"/>
    <w:rsid w:val="00AC2AB6"/>
    <w:rsid w:val="00AC3274"/>
    <w:rsid w:val="00AC35ED"/>
    <w:rsid w:val="00AC4412"/>
    <w:rsid w:val="00AC58A7"/>
    <w:rsid w:val="00AD1273"/>
    <w:rsid w:val="00AD21F1"/>
    <w:rsid w:val="00AD6879"/>
    <w:rsid w:val="00AE2AF6"/>
    <w:rsid w:val="00AF0F2D"/>
    <w:rsid w:val="00AF496C"/>
    <w:rsid w:val="00AF51F0"/>
    <w:rsid w:val="00AF677C"/>
    <w:rsid w:val="00AF7881"/>
    <w:rsid w:val="00B01CF2"/>
    <w:rsid w:val="00B04D17"/>
    <w:rsid w:val="00B06A7B"/>
    <w:rsid w:val="00B0711A"/>
    <w:rsid w:val="00B07D87"/>
    <w:rsid w:val="00B216D2"/>
    <w:rsid w:val="00B218F8"/>
    <w:rsid w:val="00B2199F"/>
    <w:rsid w:val="00B26FC2"/>
    <w:rsid w:val="00B27FA8"/>
    <w:rsid w:val="00B34C7A"/>
    <w:rsid w:val="00B35185"/>
    <w:rsid w:val="00B36B83"/>
    <w:rsid w:val="00B444A5"/>
    <w:rsid w:val="00B44949"/>
    <w:rsid w:val="00B45974"/>
    <w:rsid w:val="00B53594"/>
    <w:rsid w:val="00B62C4E"/>
    <w:rsid w:val="00B7021E"/>
    <w:rsid w:val="00B705B5"/>
    <w:rsid w:val="00B7462B"/>
    <w:rsid w:val="00B760B2"/>
    <w:rsid w:val="00B76C3D"/>
    <w:rsid w:val="00B76C61"/>
    <w:rsid w:val="00B77172"/>
    <w:rsid w:val="00B80843"/>
    <w:rsid w:val="00B8223C"/>
    <w:rsid w:val="00B85842"/>
    <w:rsid w:val="00B86E7D"/>
    <w:rsid w:val="00B870FD"/>
    <w:rsid w:val="00B93182"/>
    <w:rsid w:val="00B93796"/>
    <w:rsid w:val="00B93CBE"/>
    <w:rsid w:val="00B93FA8"/>
    <w:rsid w:val="00B96427"/>
    <w:rsid w:val="00BA13A6"/>
    <w:rsid w:val="00BA2A83"/>
    <w:rsid w:val="00BA3E80"/>
    <w:rsid w:val="00BA564A"/>
    <w:rsid w:val="00BB0236"/>
    <w:rsid w:val="00BB22CE"/>
    <w:rsid w:val="00BB2C45"/>
    <w:rsid w:val="00BB400A"/>
    <w:rsid w:val="00BB4C62"/>
    <w:rsid w:val="00BC10D8"/>
    <w:rsid w:val="00BC38EA"/>
    <w:rsid w:val="00BC3911"/>
    <w:rsid w:val="00BC5AF6"/>
    <w:rsid w:val="00BC67F6"/>
    <w:rsid w:val="00BC6837"/>
    <w:rsid w:val="00BC7F6A"/>
    <w:rsid w:val="00BD541E"/>
    <w:rsid w:val="00BE09A5"/>
    <w:rsid w:val="00BE1088"/>
    <w:rsid w:val="00BE25E4"/>
    <w:rsid w:val="00BE2923"/>
    <w:rsid w:val="00BE47E0"/>
    <w:rsid w:val="00BE7381"/>
    <w:rsid w:val="00BF0753"/>
    <w:rsid w:val="00BF1A69"/>
    <w:rsid w:val="00BF4901"/>
    <w:rsid w:val="00BF5BE5"/>
    <w:rsid w:val="00C002DD"/>
    <w:rsid w:val="00C00338"/>
    <w:rsid w:val="00C017D8"/>
    <w:rsid w:val="00C04F02"/>
    <w:rsid w:val="00C05F34"/>
    <w:rsid w:val="00C0668E"/>
    <w:rsid w:val="00C06727"/>
    <w:rsid w:val="00C06C24"/>
    <w:rsid w:val="00C103D9"/>
    <w:rsid w:val="00C10933"/>
    <w:rsid w:val="00C11FC3"/>
    <w:rsid w:val="00C12667"/>
    <w:rsid w:val="00C14955"/>
    <w:rsid w:val="00C167E9"/>
    <w:rsid w:val="00C168AE"/>
    <w:rsid w:val="00C16A07"/>
    <w:rsid w:val="00C176BE"/>
    <w:rsid w:val="00C203C2"/>
    <w:rsid w:val="00C20F86"/>
    <w:rsid w:val="00C24F94"/>
    <w:rsid w:val="00C308EF"/>
    <w:rsid w:val="00C312CA"/>
    <w:rsid w:val="00C32ECC"/>
    <w:rsid w:val="00C337DA"/>
    <w:rsid w:val="00C36483"/>
    <w:rsid w:val="00C367F3"/>
    <w:rsid w:val="00C404CF"/>
    <w:rsid w:val="00C414F3"/>
    <w:rsid w:val="00C43829"/>
    <w:rsid w:val="00C43C3D"/>
    <w:rsid w:val="00C47A00"/>
    <w:rsid w:val="00C50878"/>
    <w:rsid w:val="00C50FC0"/>
    <w:rsid w:val="00C510B9"/>
    <w:rsid w:val="00C54977"/>
    <w:rsid w:val="00C60687"/>
    <w:rsid w:val="00C62D27"/>
    <w:rsid w:val="00C66C5E"/>
    <w:rsid w:val="00C67415"/>
    <w:rsid w:val="00C70C0D"/>
    <w:rsid w:val="00C719F1"/>
    <w:rsid w:val="00C72611"/>
    <w:rsid w:val="00C801DC"/>
    <w:rsid w:val="00C8075A"/>
    <w:rsid w:val="00C82FF9"/>
    <w:rsid w:val="00C84743"/>
    <w:rsid w:val="00C91226"/>
    <w:rsid w:val="00C913B2"/>
    <w:rsid w:val="00C937B9"/>
    <w:rsid w:val="00C93AFE"/>
    <w:rsid w:val="00C97A7F"/>
    <w:rsid w:val="00CA04A0"/>
    <w:rsid w:val="00CA3EF4"/>
    <w:rsid w:val="00CA7110"/>
    <w:rsid w:val="00CA7B82"/>
    <w:rsid w:val="00CB0342"/>
    <w:rsid w:val="00CB2E2A"/>
    <w:rsid w:val="00CB4A17"/>
    <w:rsid w:val="00CB4D19"/>
    <w:rsid w:val="00CB5A30"/>
    <w:rsid w:val="00CB63B3"/>
    <w:rsid w:val="00CC0B26"/>
    <w:rsid w:val="00CC27C3"/>
    <w:rsid w:val="00CC349E"/>
    <w:rsid w:val="00CC4232"/>
    <w:rsid w:val="00CC4B9D"/>
    <w:rsid w:val="00CC5528"/>
    <w:rsid w:val="00CC61FA"/>
    <w:rsid w:val="00CD1179"/>
    <w:rsid w:val="00CD1713"/>
    <w:rsid w:val="00CD330A"/>
    <w:rsid w:val="00CD43DD"/>
    <w:rsid w:val="00CD5FFA"/>
    <w:rsid w:val="00CE044F"/>
    <w:rsid w:val="00CE30AC"/>
    <w:rsid w:val="00CE3DFC"/>
    <w:rsid w:val="00CE4BC2"/>
    <w:rsid w:val="00CE4ECD"/>
    <w:rsid w:val="00CF226C"/>
    <w:rsid w:val="00CF303D"/>
    <w:rsid w:val="00CF7753"/>
    <w:rsid w:val="00D028B0"/>
    <w:rsid w:val="00D03EDA"/>
    <w:rsid w:val="00D0513D"/>
    <w:rsid w:val="00D0593D"/>
    <w:rsid w:val="00D10F62"/>
    <w:rsid w:val="00D121C2"/>
    <w:rsid w:val="00D15E14"/>
    <w:rsid w:val="00D17D5F"/>
    <w:rsid w:val="00D208D6"/>
    <w:rsid w:val="00D222C3"/>
    <w:rsid w:val="00D22AF5"/>
    <w:rsid w:val="00D22B26"/>
    <w:rsid w:val="00D25894"/>
    <w:rsid w:val="00D26B79"/>
    <w:rsid w:val="00D2729D"/>
    <w:rsid w:val="00D27781"/>
    <w:rsid w:val="00D30863"/>
    <w:rsid w:val="00D33D00"/>
    <w:rsid w:val="00D34E4B"/>
    <w:rsid w:val="00D46A0B"/>
    <w:rsid w:val="00D51D9C"/>
    <w:rsid w:val="00D53E5B"/>
    <w:rsid w:val="00D549AE"/>
    <w:rsid w:val="00D63CF4"/>
    <w:rsid w:val="00D65D60"/>
    <w:rsid w:val="00D7087D"/>
    <w:rsid w:val="00D71540"/>
    <w:rsid w:val="00D71C67"/>
    <w:rsid w:val="00D80FE8"/>
    <w:rsid w:val="00D81DD4"/>
    <w:rsid w:val="00D827E5"/>
    <w:rsid w:val="00D8331C"/>
    <w:rsid w:val="00D853FD"/>
    <w:rsid w:val="00D857DF"/>
    <w:rsid w:val="00D8614F"/>
    <w:rsid w:val="00D869C6"/>
    <w:rsid w:val="00D900D3"/>
    <w:rsid w:val="00DA0323"/>
    <w:rsid w:val="00DA037C"/>
    <w:rsid w:val="00DA640C"/>
    <w:rsid w:val="00DA6CBF"/>
    <w:rsid w:val="00DB0B3E"/>
    <w:rsid w:val="00DB17DA"/>
    <w:rsid w:val="00DB18C6"/>
    <w:rsid w:val="00DB4D45"/>
    <w:rsid w:val="00DB6562"/>
    <w:rsid w:val="00DB65D8"/>
    <w:rsid w:val="00DB7D14"/>
    <w:rsid w:val="00DC20BF"/>
    <w:rsid w:val="00DC2FA4"/>
    <w:rsid w:val="00DD15EA"/>
    <w:rsid w:val="00DD398F"/>
    <w:rsid w:val="00DD3DFF"/>
    <w:rsid w:val="00DD5063"/>
    <w:rsid w:val="00DD6286"/>
    <w:rsid w:val="00DD7F21"/>
    <w:rsid w:val="00DE0489"/>
    <w:rsid w:val="00DE1AFF"/>
    <w:rsid w:val="00DE35B8"/>
    <w:rsid w:val="00DE549E"/>
    <w:rsid w:val="00DE54CB"/>
    <w:rsid w:val="00DE555B"/>
    <w:rsid w:val="00DE7230"/>
    <w:rsid w:val="00DE7A73"/>
    <w:rsid w:val="00DF4865"/>
    <w:rsid w:val="00DF4F6F"/>
    <w:rsid w:val="00DF6094"/>
    <w:rsid w:val="00DF654E"/>
    <w:rsid w:val="00E00A86"/>
    <w:rsid w:val="00E02346"/>
    <w:rsid w:val="00E02DCB"/>
    <w:rsid w:val="00E12F5C"/>
    <w:rsid w:val="00E13820"/>
    <w:rsid w:val="00E16FC5"/>
    <w:rsid w:val="00E2099A"/>
    <w:rsid w:val="00E22651"/>
    <w:rsid w:val="00E22BEF"/>
    <w:rsid w:val="00E233D1"/>
    <w:rsid w:val="00E279B9"/>
    <w:rsid w:val="00E27EDB"/>
    <w:rsid w:val="00E3028A"/>
    <w:rsid w:val="00E31846"/>
    <w:rsid w:val="00E32D85"/>
    <w:rsid w:val="00E3340D"/>
    <w:rsid w:val="00E3405A"/>
    <w:rsid w:val="00E35717"/>
    <w:rsid w:val="00E42AA9"/>
    <w:rsid w:val="00E4495A"/>
    <w:rsid w:val="00E44AAA"/>
    <w:rsid w:val="00E45A16"/>
    <w:rsid w:val="00E47E63"/>
    <w:rsid w:val="00E50511"/>
    <w:rsid w:val="00E52487"/>
    <w:rsid w:val="00E52A41"/>
    <w:rsid w:val="00E55D2E"/>
    <w:rsid w:val="00E60AE0"/>
    <w:rsid w:val="00E60DF5"/>
    <w:rsid w:val="00E616A5"/>
    <w:rsid w:val="00E61936"/>
    <w:rsid w:val="00E6219A"/>
    <w:rsid w:val="00E65A45"/>
    <w:rsid w:val="00E65EA1"/>
    <w:rsid w:val="00E6671A"/>
    <w:rsid w:val="00E7083F"/>
    <w:rsid w:val="00E72AD0"/>
    <w:rsid w:val="00E73B98"/>
    <w:rsid w:val="00E7625B"/>
    <w:rsid w:val="00E76D1B"/>
    <w:rsid w:val="00E77853"/>
    <w:rsid w:val="00E77BB1"/>
    <w:rsid w:val="00E80F98"/>
    <w:rsid w:val="00E813FB"/>
    <w:rsid w:val="00E814B4"/>
    <w:rsid w:val="00E8165A"/>
    <w:rsid w:val="00E82A34"/>
    <w:rsid w:val="00E838EB"/>
    <w:rsid w:val="00E84F63"/>
    <w:rsid w:val="00E90F61"/>
    <w:rsid w:val="00E93E7F"/>
    <w:rsid w:val="00E94E59"/>
    <w:rsid w:val="00E958B0"/>
    <w:rsid w:val="00E96899"/>
    <w:rsid w:val="00E9719A"/>
    <w:rsid w:val="00EA466B"/>
    <w:rsid w:val="00EA5DC8"/>
    <w:rsid w:val="00EA7008"/>
    <w:rsid w:val="00EB5E91"/>
    <w:rsid w:val="00EC1028"/>
    <w:rsid w:val="00EC361B"/>
    <w:rsid w:val="00EC766E"/>
    <w:rsid w:val="00ED1563"/>
    <w:rsid w:val="00ED4686"/>
    <w:rsid w:val="00ED50EE"/>
    <w:rsid w:val="00ED538E"/>
    <w:rsid w:val="00ED6780"/>
    <w:rsid w:val="00EE18E6"/>
    <w:rsid w:val="00EE3CF1"/>
    <w:rsid w:val="00EE3FBA"/>
    <w:rsid w:val="00EE4D8D"/>
    <w:rsid w:val="00EE678C"/>
    <w:rsid w:val="00EF0056"/>
    <w:rsid w:val="00EF14B1"/>
    <w:rsid w:val="00EF1A4D"/>
    <w:rsid w:val="00EF2AF6"/>
    <w:rsid w:val="00EF3F76"/>
    <w:rsid w:val="00EF4688"/>
    <w:rsid w:val="00EF5013"/>
    <w:rsid w:val="00EF6831"/>
    <w:rsid w:val="00F0197B"/>
    <w:rsid w:val="00F04D8A"/>
    <w:rsid w:val="00F05A1E"/>
    <w:rsid w:val="00F10F68"/>
    <w:rsid w:val="00F1161B"/>
    <w:rsid w:val="00F1291E"/>
    <w:rsid w:val="00F13198"/>
    <w:rsid w:val="00F1371B"/>
    <w:rsid w:val="00F16730"/>
    <w:rsid w:val="00F21C0A"/>
    <w:rsid w:val="00F2387B"/>
    <w:rsid w:val="00F26F43"/>
    <w:rsid w:val="00F27960"/>
    <w:rsid w:val="00F325AF"/>
    <w:rsid w:val="00F36394"/>
    <w:rsid w:val="00F36530"/>
    <w:rsid w:val="00F40758"/>
    <w:rsid w:val="00F42B69"/>
    <w:rsid w:val="00F47E2C"/>
    <w:rsid w:val="00F507D0"/>
    <w:rsid w:val="00F51582"/>
    <w:rsid w:val="00F54C95"/>
    <w:rsid w:val="00F54FCE"/>
    <w:rsid w:val="00F61A0B"/>
    <w:rsid w:val="00F61AD2"/>
    <w:rsid w:val="00F666A6"/>
    <w:rsid w:val="00F67B5A"/>
    <w:rsid w:val="00F71C36"/>
    <w:rsid w:val="00F726E1"/>
    <w:rsid w:val="00F7279E"/>
    <w:rsid w:val="00F76152"/>
    <w:rsid w:val="00F77861"/>
    <w:rsid w:val="00F8418B"/>
    <w:rsid w:val="00F84298"/>
    <w:rsid w:val="00F84425"/>
    <w:rsid w:val="00F84587"/>
    <w:rsid w:val="00F93D36"/>
    <w:rsid w:val="00F95B4D"/>
    <w:rsid w:val="00F95EE5"/>
    <w:rsid w:val="00FA10BE"/>
    <w:rsid w:val="00FA1E5B"/>
    <w:rsid w:val="00FA246C"/>
    <w:rsid w:val="00FA37A4"/>
    <w:rsid w:val="00FA72CE"/>
    <w:rsid w:val="00FB1AF4"/>
    <w:rsid w:val="00FB5FA2"/>
    <w:rsid w:val="00FC101E"/>
    <w:rsid w:val="00FC2AAC"/>
    <w:rsid w:val="00FC491E"/>
    <w:rsid w:val="00FC7366"/>
    <w:rsid w:val="00FC7ED8"/>
    <w:rsid w:val="00FD15FE"/>
    <w:rsid w:val="00FD275A"/>
    <w:rsid w:val="00FD46DB"/>
    <w:rsid w:val="00FD5BC0"/>
    <w:rsid w:val="00FD5D85"/>
    <w:rsid w:val="00FD6F44"/>
    <w:rsid w:val="00FE1CF1"/>
    <w:rsid w:val="00FE27F6"/>
    <w:rsid w:val="00FE304F"/>
    <w:rsid w:val="00FE4869"/>
    <w:rsid w:val="00FE5E53"/>
    <w:rsid w:val="00FF0F38"/>
    <w:rsid w:val="00FF23CA"/>
    <w:rsid w:val="00FF4A4E"/>
    <w:rsid w:val="00FF4DDA"/>
    <w:rsid w:val="011CAFCE"/>
    <w:rsid w:val="0199888E"/>
    <w:rsid w:val="01FB7EE0"/>
    <w:rsid w:val="024C090D"/>
    <w:rsid w:val="02EF10A5"/>
    <w:rsid w:val="038C2067"/>
    <w:rsid w:val="03A5C01A"/>
    <w:rsid w:val="03C7BEE9"/>
    <w:rsid w:val="03D2A2D1"/>
    <w:rsid w:val="041BE1DB"/>
    <w:rsid w:val="04233B12"/>
    <w:rsid w:val="0441B9C3"/>
    <w:rsid w:val="04962210"/>
    <w:rsid w:val="054B7EA2"/>
    <w:rsid w:val="054D3075"/>
    <w:rsid w:val="06419BCF"/>
    <w:rsid w:val="066B9D21"/>
    <w:rsid w:val="06BC35C5"/>
    <w:rsid w:val="06F114EB"/>
    <w:rsid w:val="07CC8907"/>
    <w:rsid w:val="086C1674"/>
    <w:rsid w:val="089F55DD"/>
    <w:rsid w:val="08C23BF3"/>
    <w:rsid w:val="09082CF3"/>
    <w:rsid w:val="09B8A106"/>
    <w:rsid w:val="0BBDBBEA"/>
    <w:rsid w:val="0BDBC1BF"/>
    <w:rsid w:val="0C669ADF"/>
    <w:rsid w:val="0C6D17F2"/>
    <w:rsid w:val="0C930FE6"/>
    <w:rsid w:val="0CE6AE46"/>
    <w:rsid w:val="0D18D85C"/>
    <w:rsid w:val="0D906A5F"/>
    <w:rsid w:val="0E33A882"/>
    <w:rsid w:val="0E976E82"/>
    <w:rsid w:val="0F593C8E"/>
    <w:rsid w:val="0F74B4EB"/>
    <w:rsid w:val="10061652"/>
    <w:rsid w:val="115F0DE8"/>
    <w:rsid w:val="11C7D4D3"/>
    <w:rsid w:val="129E552C"/>
    <w:rsid w:val="12E5A0AD"/>
    <w:rsid w:val="135DCF92"/>
    <w:rsid w:val="13606B5B"/>
    <w:rsid w:val="1373F915"/>
    <w:rsid w:val="13B6C0F5"/>
    <w:rsid w:val="146EECFC"/>
    <w:rsid w:val="14B5989C"/>
    <w:rsid w:val="150ED151"/>
    <w:rsid w:val="15626760"/>
    <w:rsid w:val="159EF67A"/>
    <w:rsid w:val="16946B85"/>
    <w:rsid w:val="16BB1434"/>
    <w:rsid w:val="16E8A9BD"/>
    <w:rsid w:val="16F6431A"/>
    <w:rsid w:val="17B71174"/>
    <w:rsid w:val="190EDFC4"/>
    <w:rsid w:val="1A37A8BA"/>
    <w:rsid w:val="1A85F725"/>
    <w:rsid w:val="1B1CDD73"/>
    <w:rsid w:val="1BA46E7D"/>
    <w:rsid w:val="1C444517"/>
    <w:rsid w:val="1C4D09ED"/>
    <w:rsid w:val="1C71000A"/>
    <w:rsid w:val="1C8DA2D3"/>
    <w:rsid w:val="1CA849B0"/>
    <w:rsid w:val="1CACC6A2"/>
    <w:rsid w:val="1CDBDA81"/>
    <w:rsid w:val="1D221897"/>
    <w:rsid w:val="1D3E4631"/>
    <w:rsid w:val="1DBA7F87"/>
    <w:rsid w:val="1DEF6F78"/>
    <w:rsid w:val="1FE28925"/>
    <w:rsid w:val="1FE2C850"/>
    <w:rsid w:val="1FEBFA17"/>
    <w:rsid w:val="1FED368F"/>
    <w:rsid w:val="2058AAE5"/>
    <w:rsid w:val="207A19AF"/>
    <w:rsid w:val="20973D36"/>
    <w:rsid w:val="20C8823E"/>
    <w:rsid w:val="20FF3DB0"/>
    <w:rsid w:val="21154977"/>
    <w:rsid w:val="216DCD5F"/>
    <w:rsid w:val="21F36CF8"/>
    <w:rsid w:val="2251DF2D"/>
    <w:rsid w:val="22D679BF"/>
    <w:rsid w:val="22EF8161"/>
    <w:rsid w:val="235D043F"/>
    <w:rsid w:val="2381CD75"/>
    <w:rsid w:val="249BE3D1"/>
    <w:rsid w:val="24F65C08"/>
    <w:rsid w:val="25050BAF"/>
    <w:rsid w:val="251D86E5"/>
    <w:rsid w:val="2555E442"/>
    <w:rsid w:val="25CE8F0B"/>
    <w:rsid w:val="261CC662"/>
    <w:rsid w:val="26C4DC03"/>
    <w:rsid w:val="26ED1D57"/>
    <w:rsid w:val="278345E7"/>
    <w:rsid w:val="27B784C5"/>
    <w:rsid w:val="27F66C10"/>
    <w:rsid w:val="28195A91"/>
    <w:rsid w:val="28731520"/>
    <w:rsid w:val="28FBABA3"/>
    <w:rsid w:val="29AE9316"/>
    <w:rsid w:val="2B881B40"/>
    <w:rsid w:val="2B8CC869"/>
    <w:rsid w:val="2BBE7041"/>
    <w:rsid w:val="2BE1036C"/>
    <w:rsid w:val="2C0C4D62"/>
    <w:rsid w:val="2C2446A3"/>
    <w:rsid w:val="2CA732B5"/>
    <w:rsid w:val="2CB08006"/>
    <w:rsid w:val="2CBFDD5B"/>
    <w:rsid w:val="2D2898CA"/>
    <w:rsid w:val="2D912D3D"/>
    <w:rsid w:val="2D925C4B"/>
    <w:rsid w:val="2DBC0508"/>
    <w:rsid w:val="2EA959B9"/>
    <w:rsid w:val="2EC4692B"/>
    <w:rsid w:val="2EF95635"/>
    <w:rsid w:val="2FDE2526"/>
    <w:rsid w:val="2FF2CDE0"/>
    <w:rsid w:val="30483C6C"/>
    <w:rsid w:val="30BC8EBD"/>
    <w:rsid w:val="313A86AF"/>
    <w:rsid w:val="314268B9"/>
    <w:rsid w:val="317B7E25"/>
    <w:rsid w:val="3195328B"/>
    <w:rsid w:val="31CFFA29"/>
    <w:rsid w:val="3272EFFF"/>
    <w:rsid w:val="32958A30"/>
    <w:rsid w:val="32B45924"/>
    <w:rsid w:val="32FB1083"/>
    <w:rsid w:val="331259D9"/>
    <w:rsid w:val="33A27FE8"/>
    <w:rsid w:val="3448A092"/>
    <w:rsid w:val="3485E273"/>
    <w:rsid w:val="3500AD17"/>
    <w:rsid w:val="351AE049"/>
    <w:rsid w:val="3537580D"/>
    <w:rsid w:val="35868276"/>
    <w:rsid w:val="365FA6B6"/>
    <w:rsid w:val="372947DF"/>
    <w:rsid w:val="3733A03F"/>
    <w:rsid w:val="379853EF"/>
    <w:rsid w:val="37B89BA4"/>
    <w:rsid w:val="3806564A"/>
    <w:rsid w:val="381DDEEB"/>
    <w:rsid w:val="38622E89"/>
    <w:rsid w:val="388B48B4"/>
    <w:rsid w:val="388D4B30"/>
    <w:rsid w:val="38A60ADD"/>
    <w:rsid w:val="38AD4C6E"/>
    <w:rsid w:val="38BAD0AC"/>
    <w:rsid w:val="398B8121"/>
    <w:rsid w:val="39B9AF4C"/>
    <w:rsid w:val="39C715AE"/>
    <w:rsid w:val="3A271915"/>
    <w:rsid w:val="3A96E34E"/>
    <w:rsid w:val="3AFD448B"/>
    <w:rsid w:val="3B483A53"/>
    <w:rsid w:val="3BCC0F72"/>
    <w:rsid w:val="3BCD6AE1"/>
    <w:rsid w:val="3CF1B4A7"/>
    <w:rsid w:val="3D0E3D36"/>
    <w:rsid w:val="3D96CC8A"/>
    <w:rsid w:val="3E177015"/>
    <w:rsid w:val="3E1FADC0"/>
    <w:rsid w:val="3EBDF406"/>
    <w:rsid w:val="3F151B54"/>
    <w:rsid w:val="3F35D7A8"/>
    <w:rsid w:val="3F438279"/>
    <w:rsid w:val="3F603218"/>
    <w:rsid w:val="3FDD5FB0"/>
    <w:rsid w:val="3FFA5DF9"/>
    <w:rsid w:val="40292150"/>
    <w:rsid w:val="41B8EAF3"/>
    <w:rsid w:val="4367778A"/>
    <w:rsid w:val="4382EA50"/>
    <w:rsid w:val="4478A343"/>
    <w:rsid w:val="448F4E69"/>
    <w:rsid w:val="45601548"/>
    <w:rsid w:val="456E2FC8"/>
    <w:rsid w:val="45881AAE"/>
    <w:rsid w:val="4588C3E6"/>
    <w:rsid w:val="45FE08C1"/>
    <w:rsid w:val="4619C6B0"/>
    <w:rsid w:val="46A367D8"/>
    <w:rsid w:val="475E1F10"/>
    <w:rsid w:val="476B43FD"/>
    <w:rsid w:val="483C856E"/>
    <w:rsid w:val="4878662C"/>
    <w:rsid w:val="48BD2F55"/>
    <w:rsid w:val="49217117"/>
    <w:rsid w:val="494A1BE5"/>
    <w:rsid w:val="4A034A3E"/>
    <w:rsid w:val="4A0CD015"/>
    <w:rsid w:val="4A5976CB"/>
    <w:rsid w:val="4A8424D2"/>
    <w:rsid w:val="4A9FEC47"/>
    <w:rsid w:val="4BC8B913"/>
    <w:rsid w:val="4C7A8236"/>
    <w:rsid w:val="4CA76C5A"/>
    <w:rsid w:val="4CBE6126"/>
    <w:rsid w:val="4CFB3337"/>
    <w:rsid w:val="4D843EB2"/>
    <w:rsid w:val="4E6A0DCB"/>
    <w:rsid w:val="4EA255B5"/>
    <w:rsid w:val="4F30BCE3"/>
    <w:rsid w:val="4F4B0FC9"/>
    <w:rsid w:val="4F56046C"/>
    <w:rsid w:val="4F62846D"/>
    <w:rsid w:val="5007CBE8"/>
    <w:rsid w:val="501E231C"/>
    <w:rsid w:val="50406217"/>
    <w:rsid w:val="50791D8B"/>
    <w:rsid w:val="50AB61B2"/>
    <w:rsid w:val="5136BB2A"/>
    <w:rsid w:val="516F3796"/>
    <w:rsid w:val="51A3E4A8"/>
    <w:rsid w:val="51E06282"/>
    <w:rsid w:val="523E985D"/>
    <w:rsid w:val="52CBC2F9"/>
    <w:rsid w:val="535E0575"/>
    <w:rsid w:val="53769FD0"/>
    <w:rsid w:val="538DB5EA"/>
    <w:rsid w:val="53D48B46"/>
    <w:rsid w:val="53EDF483"/>
    <w:rsid w:val="53F35CB6"/>
    <w:rsid w:val="54050853"/>
    <w:rsid w:val="54611B78"/>
    <w:rsid w:val="548BE286"/>
    <w:rsid w:val="54C81D99"/>
    <w:rsid w:val="551FDFE3"/>
    <w:rsid w:val="55308351"/>
    <w:rsid w:val="561D2817"/>
    <w:rsid w:val="5621B1EE"/>
    <w:rsid w:val="564BEA02"/>
    <w:rsid w:val="564CDEF0"/>
    <w:rsid w:val="5650D3A8"/>
    <w:rsid w:val="56751B38"/>
    <w:rsid w:val="56ED049C"/>
    <w:rsid w:val="5723AD6D"/>
    <w:rsid w:val="57267610"/>
    <w:rsid w:val="5840612A"/>
    <w:rsid w:val="58C3E75A"/>
    <w:rsid w:val="5902D56F"/>
    <w:rsid w:val="591065DE"/>
    <w:rsid w:val="592746FF"/>
    <w:rsid w:val="59AC6C7A"/>
    <w:rsid w:val="59ACBBFA"/>
    <w:rsid w:val="59B6F593"/>
    <w:rsid w:val="5A006487"/>
    <w:rsid w:val="5A1B3524"/>
    <w:rsid w:val="5B664D39"/>
    <w:rsid w:val="5C108C31"/>
    <w:rsid w:val="5C10FE3F"/>
    <w:rsid w:val="5C2F104D"/>
    <w:rsid w:val="5C6C9A3F"/>
    <w:rsid w:val="5CAB2A7A"/>
    <w:rsid w:val="5CB6C328"/>
    <w:rsid w:val="5D79C694"/>
    <w:rsid w:val="5DF345D8"/>
    <w:rsid w:val="5E3B0E24"/>
    <w:rsid w:val="5E53EC4B"/>
    <w:rsid w:val="5E8E0A96"/>
    <w:rsid w:val="5E957909"/>
    <w:rsid w:val="5F4F4C16"/>
    <w:rsid w:val="5F55265E"/>
    <w:rsid w:val="602C23EC"/>
    <w:rsid w:val="604FF08E"/>
    <w:rsid w:val="605E48DD"/>
    <w:rsid w:val="60844CA3"/>
    <w:rsid w:val="60C7F058"/>
    <w:rsid w:val="61443495"/>
    <w:rsid w:val="61AC080A"/>
    <w:rsid w:val="61C1EDCF"/>
    <w:rsid w:val="61F59C4C"/>
    <w:rsid w:val="6213B6FB"/>
    <w:rsid w:val="62636A5B"/>
    <w:rsid w:val="62CC07F4"/>
    <w:rsid w:val="630A3D63"/>
    <w:rsid w:val="6365D0C9"/>
    <w:rsid w:val="638AE38F"/>
    <w:rsid w:val="63D1C3AB"/>
    <w:rsid w:val="63DA5CF7"/>
    <w:rsid w:val="644F3BC9"/>
    <w:rsid w:val="64B450CD"/>
    <w:rsid w:val="64BE52A3"/>
    <w:rsid w:val="655B9B48"/>
    <w:rsid w:val="65709334"/>
    <w:rsid w:val="657AE504"/>
    <w:rsid w:val="65CD888A"/>
    <w:rsid w:val="66989A0D"/>
    <w:rsid w:val="66C28451"/>
    <w:rsid w:val="6759E018"/>
    <w:rsid w:val="67632D69"/>
    <w:rsid w:val="676CA05B"/>
    <w:rsid w:val="67B77B71"/>
    <w:rsid w:val="67C3490D"/>
    <w:rsid w:val="67D71E80"/>
    <w:rsid w:val="67EBF14D"/>
    <w:rsid w:val="6845CE9D"/>
    <w:rsid w:val="6845F15D"/>
    <w:rsid w:val="68933C0A"/>
    <w:rsid w:val="697EA8A1"/>
    <w:rsid w:val="6A022FA9"/>
    <w:rsid w:val="6A3F03FF"/>
    <w:rsid w:val="6AA51853"/>
    <w:rsid w:val="6AB07CC3"/>
    <w:rsid w:val="6AC36749"/>
    <w:rsid w:val="6B6513E0"/>
    <w:rsid w:val="6B6C1B70"/>
    <w:rsid w:val="6BCCD7D3"/>
    <w:rsid w:val="6BE1F79D"/>
    <w:rsid w:val="6BFC0783"/>
    <w:rsid w:val="6C0B8917"/>
    <w:rsid w:val="6CB264AE"/>
    <w:rsid w:val="6D07EBD1"/>
    <w:rsid w:val="6D1838E7"/>
    <w:rsid w:val="6D23A388"/>
    <w:rsid w:val="6D59BAE2"/>
    <w:rsid w:val="6DAD79DB"/>
    <w:rsid w:val="6DB4F16A"/>
    <w:rsid w:val="6DC042D5"/>
    <w:rsid w:val="6E08A576"/>
    <w:rsid w:val="6E1B9CE0"/>
    <w:rsid w:val="6E65143E"/>
    <w:rsid w:val="6E71E20E"/>
    <w:rsid w:val="6E859529"/>
    <w:rsid w:val="6EA3BC32"/>
    <w:rsid w:val="6F378E10"/>
    <w:rsid w:val="700857D1"/>
    <w:rsid w:val="7162EB1C"/>
    <w:rsid w:val="71B36FC7"/>
    <w:rsid w:val="720F066F"/>
    <w:rsid w:val="727DB8EA"/>
    <w:rsid w:val="72B43260"/>
    <w:rsid w:val="72BB1426"/>
    <w:rsid w:val="7370D09B"/>
    <w:rsid w:val="7414880B"/>
    <w:rsid w:val="753B836E"/>
    <w:rsid w:val="7558697A"/>
    <w:rsid w:val="759B0E08"/>
    <w:rsid w:val="75D14CCD"/>
    <w:rsid w:val="75EF4899"/>
    <w:rsid w:val="765E526C"/>
    <w:rsid w:val="76884B0D"/>
    <w:rsid w:val="76C58E66"/>
    <w:rsid w:val="774E0833"/>
    <w:rsid w:val="78AB3C1C"/>
    <w:rsid w:val="78DA8A8B"/>
    <w:rsid w:val="790C07EE"/>
    <w:rsid w:val="798C6D57"/>
    <w:rsid w:val="798E36A3"/>
    <w:rsid w:val="7A806220"/>
    <w:rsid w:val="7A8FF4E3"/>
    <w:rsid w:val="7AAA2EA8"/>
    <w:rsid w:val="7BD9E2C5"/>
    <w:rsid w:val="7C03A54F"/>
    <w:rsid w:val="7C564922"/>
    <w:rsid w:val="7C61FA09"/>
    <w:rsid w:val="7CA37973"/>
    <w:rsid w:val="7CCBCB62"/>
    <w:rsid w:val="7CDA5184"/>
    <w:rsid w:val="7CF14188"/>
    <w:rsid w:val="7D19BD2A"/>
    <w:rsid w:val="7D47FF71"/>
    <w:rsid w:val="7E225402"/>
    <w:rsid w:val="7E74A3A9"/>
    <w:rsid w:val="7E888380"/>
    <w:rsid w:val="7EBABA49"/>
    <w:rsid w:val="7EDDCA71"/>
    <w:rsid w:val="7F905CB1"/>
    <w:rsid w:val="7FBB922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21CB3"/>
  <w15:chartTrackingRefBased/>
  <w15:docId w15:val="{54DBD795-3722-4066-9E01-3681B9E9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7753"/>
    <w:pPr>
      <w:spacing w:after="0" w:line="400" w:lineRule="atLeast"/>
    </w:pPr>
    <w:rPr>
      <w:rFonts w:ascii="Arial" w:hAnsi="Arial" w:cs="Times New Roman"/>
      <w:sz w:val="21"/>
      <w:szCs w:val="20"/>
    </w:rPr>
  </w:style>
  <w:style w:type="paragraph" w:styleId="berschrift1">
    <w:name w:val="heading 1"/>
    <w:basedOn w:val="Standard"/>
    <w:link w:val="berschrift1Zchn"/>
    <w:uiPriority w:val="9"/>
    <w:qFormat/>
    <w:rsid w:val="00C103D9"/>
    <w:pPr>
      <w:spacing w:before="100" w:beforeAutospacing="1" w:after="100" w:afterAutospacing="1" w:line="240" w:lineRule="auto"/>
      <w:outlineLvl w:val="0"/>
    </w:pPr>
    <w:rPr>
      <w:rFonts w:ascii="Times New Roman" w:eastAsiaTheme="minorHAnsi" w:hAnsi="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5611F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A15B59"/>
    <w:rPr>
      <w:rFonts w:ascii="Calibri" w:hAnsi="Calibri"/>
    </w:rPr>
  </w:style>
  <w:style w:type="character" w:styleId="Kommentarzeichen">
    <w:name w:val="annotation reference"/>
    <w:basedOn w:val="Absatz-Standardschriftart"/>
    <w:uiPriority w:val="99"/>
    <w:semiHidden/>
    <w:unhideWhenUsed/>
    <w:rsid w:val="002C1DE9"/>
    <w:rPr>
      <w:sz w:val="16"/>
      <w:szCs w:val="16"/>
    </w:rPr>
  </w:style>
  <w:style w:type="paragraph" w:styleId="Kommentartext">
    <w:name w:val="annotation text"/>
    <w:basedOn w:val="Standard"/>
    <w:link w:val="KommentartextZchn"/>
    <w:uiPriority w:val="99"/>
    <w:unhideWhenUsed/>
    <w:rsid w:val="002C1DE9"/>
    <w:pPr>
      <w:spacing w:line="240" w:lineRule="auto"/>
    </w:pPr>
    <w:rPr>
      <w:sz w:val="20"/>
    </w:rPr>
  </w:style>
  <w:style w:type="character" w:customStyle="1" w:styleId="KommentartextZchn">
    <w:name w:val="Kommentartext Zchn"/>
    <w:basedOn w:val="Absatz-Standardschriftart"/>
    <w:link w:val="Kommentartext"/>
    <w:uiPriority w:val="99"/>
    <w:rsid w:val="002C1DE9"/>
    <w:rPr>
      <w:sz w:val="20"/>
      <w:szCs w:val="20"/>
      <w:lang w:val="en-US"/>
    </w:rPr>
  </w:style>
  <w:style w:type="paragraph" w:styleId="Kommentarthema">
    <w:name w:val="annotation subject"/>
    <w:basedOn w:val="Kommentartext"/>
    <w:next w:val="Kommentartext"/>
    <w:link w:val="KommentarthemaZchn"/>
    <w:uiPriority w:val="99"/>
    <w:semiHidden/>
    <w:unhideWhenUsed/>
    <w:rsid w:val="002C1DE9"/>
    <w:rPr>
      <w:b/>
      <w:bCs/>
    </w:rPr>
  </w:style>
  <w:style w:type="character" w:customStyle="1" w:styleId="KommentarthemaZchn">
    <w:name w:val="Kommentarthema Zchn"/>
    <w:basedOn w:val="KommentartextZchn"/>
    <w:link w:val="Kommentarthema"/>
    <w:uiPriority w:val="99"/>
    <w:semiHidden/>
    <w:rsid w:val="002C1DE9"/>
    <w:rPr>
      <w:b/>
      <w:bCs/>
      <w:sz w:val="20"/>
      <w:szCs w:val="20"/>
      <w:lang w:val="en-US"/>
    </w:rPr>
  </w:style>
  <w:style w:type="paragraph" w:styleId="Sprechblasentext">
    <w:name w:val="Balloon Text"/>
    <w:basedOn w:val="Standard"/>
    <w:link w:val="SprechblasentextZchn"/>
    <w:uiPriority w:val="99"/>
    <w:semiHidden/>
    <w:unhideWhenUsed/>
    <w:rsid w:val="002C1DE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1DE9"/>
    <w:rPr>
      <w:rFonts w:ascii="Segoe UI" w:hAnsi="Segoe UI" w:cs="Segoe UI"/>
      <w:sz w:val="18"/>
      <w:szCs w:val="18"/>
      <w:lang w:val="en-US"/>
    </w:rPr>
  </w:style>
  <w:style w:type="character" w:styleId="Hyperlink">
    <w:name w:val="Hyperlink"/>
    <w:basedOn w:val="Absatz-Standardschriftart"/>
    <w:uiPriority w:val="99"/>
    <w:rsid w:val="00447653"/>
    <w:rPr>
      <w:rFonts w:ascii="Arial" w:hAnsi="Arial" w:cs="Times New Roman"/>
      <w:color w:val="0000FF"/>
      <w:u w:val="single"/>
    </w:rPr>
  </w:style>
  <w:style w:type="paragraph" w:styleId="KeinLeerraum">
    <w:name w:val="No Spacing"/>
    <w:uiPriority w:val="1"/>
    <w:qFormat/>
    <w:rsid w:val="00447653"/>
    <w:pPr>
      <w:spacing w:after="0" w:line="240" w:lineRule="auto"/>
    </w:pPr>
    <w:rPr>
      <w:lang w:val="de-DE" w:eastAsia="de-DE"/>
    </w:rPr>
  </w:style>
  <w:style w:type="character" w:customStyle="1" w:styleId="normaltextrun">
    <w:name w:val="normaltextrun"/>
    <w:basedOn w:val="Absatz-Standardschriftart"/>
    <w:rsid w:val="00200231"/>
  </w:style>
  <w:style w:type="character" w:customStyle="1" w:styleId="eop">
    <w:name w:val="eop"/>
    <w:basedOn w:val="Absatz-Standardschriftart"/>
    <w:rsid w:val="00200231"/>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C103D9"/>
    <w:rPr>
      <w:rFonts w:ascii="Times New Roman" w:hAnsi="Times New Roman" w:cs="Times New Roman"/>
      <w:b/>
      <w:bCs/>
      <w:kern w:val="36"/>
      <w:sz w:val="48"/>
      <w:szCs w:val="48"/>
      <w:lang w:eastAsia="de-CH"/>
    </w:rPr>
  </w:style>
  <w:style w:type="paragraph" w:styleId="StandardWeb">
    <w:name w:val="Normal (Web)"/>
    <w:basedOn w:val="Standard"/>
    <w:uiPriority w:val="99"/>
    <w:semiHidden/>
    <w:unhideWhenUsed/>
    <w:rsid w:val="000042D7"/>
    <w:pPr>
      <w:spacing w:before="100" w:beforeAutospacing="1" w:after="100" w:afterAutospacing="1" w:line="240" w:lineRule="auto"/>
    </w:pPr>
    <w:rPr>
      <w:rFonts w:ascii="Times New Roman" w:eastAsia="Times New Roman" w:hAnsi="Times New Roman"/>
      <w:sz w:val="24"/>
      <w:szCs w:val="24"/>
      <w:lang w:eastAsia="de-CH"/>
    </w:rPr>
  </w:style>
  <w:style w:type="paragraph" w:styleId="Listenabsatz">
    <w:name w:val="List Paragraph"/>
    <w:basedOn w:val="Standard"/>
    <w:uiPriority w:val="34"/>
    <w:qFormat/>
    <w:rsid w:val="0098734B"/>
    <w:pPr>
      <w:ind w:left="720"/>
      <w:contextualSpacing/>
    </w:pPr>
  </w:style>
  <w:style w:type="character" w:customStyle="1" w:styleId="scxw259600820">
    <w:name w:val="scxw259600820"/>
    <w:basedOn w:val="Absatz-Standardschriftart"/>
    <w:rsid w:val="00263CFB"/>
  </w:style>
  <w:style w:type="character" w:styleId="BesuchterLink">
    <w:name w:val="FollowedHyperlink"/>
    <w:basedOn w:val="Absatz-Standardschriftart"/>
    <w:uiPriority w:val="99"/>
    <w:semiHidden/>
    <w:unhideWhenUsed/>
    <w:rsid w:val="000D0A79"/>
    <w:rPr>
      <w:color w:val="954F72" w:themeColor="followedHyperlink"/>
      <w:u w:val="single"/>
    </w:rPr>
  </w:style>
  <w:style w:type="character" w:customStyle="1" w:styleId="Erwhnung1">
    <w:name w:val="Erwähnung1"/>
    <w:basedOn w:val="Absatz-Standardschriftart"/>
    <w:uiPriority w:val="99"/>
    <w:unhideWhenUsed/>
    <w:rPr>
      <w:color w:val="2B579A"/>
      <w:shd w:val="clear" w:color="auto" w:fill="E6E6E6"/>
    </w:rPr>
  </w:style>
  <w:style w:type="character" w:customStyle="1" w:styleId="apple-converted-space">
    <w:name w:val="apple-converted-space"/>
    <w:basedOn w:val="Absatz-Standardschriftart"/>
    <w:rsid w:val="00173EF5"/>
  </w:style>
  <w:style w:type="character" w:styleId="Hervorhebung">
    <w:name w:val="Emphasis"/>
    <w:basedOn w:val="Absatz-Standardschriftart"/>
    <w:uiPriority w:val="20"/>
    <w:qFormat/>
    <w:rsid w:val="00173EF5"/>
    <w:rPr>
      <w:i/>
      <w:iCs/>
    </w:rPr>
  </w:style>
  <w:style w:type="character" w:customStyle="1" w:styleId="NichtaufgelsteErwhnung1">
    <w:name w:val="Nicht aufgelöste Erwähnung1"/>
    <w:basedOn w:val="Absatz-Standardschriftart"/>
    <w:uiPriority w:val="99"/>
    <w:semiHidden/>
    <w:unhideWhenUsed/>
    <w:rsid w:val="001573E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65F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21C0A"/>
    <w:rPr>
      <w:color w:val="605E5C"/>
      <w:shd w:val="clear" w:color="auto" w:fill="E1DFDD"/>
    </w:rPr>
  </w:style>
  <w:style w:type="character" w:customStyle="1" w:styleId="UnresolvedMention1">
    <w:name w:val="Unresolved Mention1"/>
    <w:basedOn w:val="Absatz-Standardschriftart"/>
    <w:uiPriority w:val="99"/>
    <w:semiHidden/>
    <w:unhideWhenUsed/>
    <w:rsid w:val="00685F72"/>
    <w:rPr>
      <w:color w:val="605E5C"/>
      <w:shd w:val="clear" w:color="auto" w:fill="E1DFDD"/>
    </w:rPr>
  </w:style>
  <w:style w:type="paragraph" w:styleId="berarbeitung">
    <w:name w:val="Revision"/>
    <w:hidden/>
    <w:uiPriority w:val="99"/>
    <w:semiHidden/>
    <w:rsid w:val="009F6602"/>
    <w:pPr>
      <w:spacing w:after="0" w:line="240" w:lineRule="auto"/>
    </w:pPr>
    <w:rPr>
      <w:rFonts w:ascii="Arial" w:hAnsi="Arial" w:cs="Times New Roman"/>
      <w:sz w:val="21"/>
      <w:szCs w:val="20"/>
    </w:rPr>
  </w:style>
  <w:style w:type="paragraph" w:styleId="Kopfzeile">
    <w:name w:val="header"/>
    <w:basedOn w:val="Standard"/>
    <w:link w:val="KopfzeileZchn"/>
    <w:uiPriority w:val="99"/>
    <w:unhideWhenUsed/>
    <w:rsid w:val="004C1E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KopfzeileZchn">
    <w:name w:val="Kopfzeile Zchn"/>
    <w:basedOn w:val="Absatz-Standardschriftart"/>
    <w:link w:val="Kopfzeile"/>
    <w:uiPriority w:val="99"/>
    <w:rsid w:val="004C1E19"/>
    <w:rPr>
      <w:rFonts w:ascii="Arial" w:hAnsi="Arial" w:cs="Times New Roman"/>
      <w:sz w:val="18"/>
      <w:szCs w:val="18"/>
    </w:rPr>
  </w:style>
  <w:style w:type="paragraph" w:styleId="Fuzeile">
    <w:name w:val="footer"/>
    <w:basedOn w:val="Standard"/>
    <w:link w:val="FuzeileZchn"/>
    <w:uiPriority w:val="99"/>
    <w:unhideWhenUsed/>
    <w:rsid w:val="004C1E19"/>
    <w:pPr>
      <w:tabs>
        <w:tab w:val="center" w:pos="4153"/>
        <w:tab w:val="right" w:pos="8306"/>
      </w:tabs>
      <w:snapToGrid w:val="0"/>
      <w:spacing w:line="240" w:lineRule="atLeast"/>
    </w:pPr>
    <w:rPr>
      <w:sz w:val="18"/>
      <w:szCs w:val="18"/>
    </w:rPr>
  </w:style>
  <w:style w:type="character" w:customStyle="1" w:styleId="FuzeileZchn">
    <w:name w:val="Fußzeile Zchn"/>
    <w:basedOn w:val="Absatz-Standardschriftart"/>
    <w:link w:val="Fuzeile"/>
    <w:uiPriority w:val="99"/>
    <w:rsid w:val="004C1E19"/>
    <w:rPr>
      <w:rFonts w:ascii="Arial" w:hAnsi="Arial" w:cs="Times New Roman"/>
      <w:sz w:val="18"/>
      <w:szCs w:val="18"/>
    </w:rPr>
  </w:style>
  <w:style w:type="character" w:customStyle="1" w:styleId="berschrift2Zchn">
    <w:name w:val="Überschrift 2 Zchn"/>
    <w:basedOn w:val="Absatz-Standardschriftart"/>
    <w:link w:val="berschrift2"/>
    <w:uiPriority w:val="9"/>
    <w:semiHidden/>
    <w:rsid w:val="005611FA"/>
    <w:rPr>
      <w:rFonts w:asciiTheme="majorHAnsi" w:eastAsiaTheme="majorEastAsia" w:hAnsiTheme="majorHAnsi" w:cstheme="majorBidi"/>
      <w:b/>
      <w:bCs/>
      <w:sz w:val="32"/>
      <w:szCs w:val="32"/>
    </w:rPr>
  </w:style>
  <w:style w:type="character" w:styleId="Fett">
    <w:name w:val="Strong"/>
    <w:basedOn w:val="Absatz-Standardschriftart"/>
    <w:uiPriority w:val="22"/>
    <w:qFormat/>
    <w:rsid w:val="005C2A1B"/>
    <w:rPr>
      <w:b/>
      <w:bCs/>
    </w:rPr>
  </w:style>
  <w:style w:type="paragraph" w:styleId="Funotentext">
    <w:name w:val="footnote text"/>
    <w:basedOn w:val="Standard"/>
    <w:link w:val="FunotentextZchn"/>
    <w:uiPriority w:val="99"/>
    <w:semiHidden/>
    <w:unhideWhenUsed/>
    <w:rsid w:val="00A65060"/>
    <w:pPr>
      <w:spacing w:line="240" w:lineRule="auto"/>
    </w:pPr>
    <w:rPr>
      <w:sz w:val="20"/>
    </w:rPr>
  </w:style>
  <w:style w:type="character" w:customStyle="1" w:styleId="FunotentextZchn">
    <w:name w:val="Fußnotentext Zchn"/>
    <w:basedOn w:val="Absatz-Standardschriftart"/>
    <w:link w:val="Funotentext"/>
    <w:uiPriority w:val="99"/>
    <w:semiHidden/>
    <w:rsid w:val="00A65060"/>
    <w:rPr>
      <w:rFonts w:ascii="Arial" w:hAnsi="Arial" w:cs="Times New Roman"/>
      <w:sz w:val="20"/>
      <w:szCs w:val="20"/>
    </w:rPr>
  </w:style>
  <w:style w:type="character" w:styleId="Funotenzeichen">
    <w:name w:val="footnote reference"/>
    <w:basedOn w:val="Absatz-Standardschriftart"/>
    <w:uiPriority w:val="99"/>
    <w:semiHidden/>
    <w:unhideWhenUsed/>
    <w:rsid w:val="00A65060"/>
    <w:rPr>
      <w:vertAlign w:val="superscript"/>
    </w:rPr>
  </w:style>
  <w:style w:type="character" w:customStyle="1" w:styleId="NichtaufgelsteErwhnung4">
    <w:name w:val="Nicht aufgelöste Erwähnung4"/>
    <w:basedOn w:val="Absatz-Standardschriftart"/>
    <w:uiPriority w:val="99"/>
    <w:semiHidden/>
    <w:unhideWhenUsed/>
    <w:rsid w:val="00C84743"/>
    <w:rPr>
      <w:color w:val="605E5C"/>
      <w:shd w:val="clear" w:color="auto" w:fill="E1DFDD"/>
    </w:rPr>
  </w:style>
  <w:style w:type="character" w:customStyle="1" w:styleId="NichtaufgelsteErwhnung5">
    <w:name w:val="Nicht aufgelöste Erwähnung5"/>
    <w:basedOn w:val="Absatz-Standardschriftart"/>
    <w:uiPriority w:val="99"/>
    <w:semiHidden/>
    <w:unhideWhenUsed/>
    <w:rsid w:val="00364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000">
      <w:bodyDiv w:val="1"/>
      <w:marLeft w:val="0"/>
      <w:marRight w:val="0"/>
      <w:marTop w:val="0"/>
      <w:marBottom w:val="0"/>
      <w:divBdr>
        <w:top w:val="none" w:sz="0" w:space="0" w:color="auto"/>
        <w:left w:val="none" w:sz="0" w:space="0" w:color="auto"/>
        <w:bottom w:val="none" w:sz="0" w:space="0" w:color="auto"/>
        <w:right w:val="none" w:sz="0" w:space="0" w:color="auto"/>
      </w:divBdr>
      <w:divsChild>
        <w:div w:id="16471179">
          <w:marLeft w:val="0"/>
          <w:marRight w:val="0"/>
          <w:marTop w:val="0"/>
          <w:marBottom w:val="0"/>
          <w:divBdr>
            <w:top w:val="none" w:sz="0" w:space="0" w:color="auto"/>
            <w:left w:val="none" w:sz="0" w:space="0" w:color="auto"/>
            <w:bottom w:val="none" w:sz="0" w:space="0" w:color="auto"/>
            <w:right w:val="none" w:sz="0" w:space="0" w:color="auto"/>
          </w:divBdr>
          <w:divsChild>
            <w:div w:id="426580190">
              <w:marLeft w:val="0"/>
              <w:marRight w:val="0"/>
              <w:marTop w:val="0"/>
              <w:marBottom w:val="0"/>
              <w:divBdr>
                <w:top w:val="none" w:sz="0" w:space="0" w:color="auto"/>
                <w:left w:val="none" w:sz="0" w:space="0" w:color="auto"/>
                <w:bottom w:val="none" w:sz="0" w:space="0" w:color="auto"/>
                <w:right w:val="none" w:sz="0" w:space="0" w:color="auto"/>
              </w:divBdr>
              <w:divsChild>
                <w:div w:id="18060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4074">
      <w:bodyDiv w:val="1"/>
      <w:marLeft w:val="0"/>
      <w:marRight w:val="0"/>
      <w:marTop w:val="0"/>
      <w:marBottom w:val="0"/>
      <w:divBdr>
        <w:top w:val="none" w:sz="0" w:space="0" w:color="auto"/>
        <w:left w:val="none" w:sz="0" w:space="0" w:color="auto"/>
        <w:bottom w:val="none" w:sz="0" w:space="0" w:color="auto"/>
        <w:right w:val="none" w:sz="0" w:space="0" w:color="auto"/>
      </w:divBdr>
    </w:div>
    <w:div w:id="30764474">
      <w:bodyDiv w:val="1"/>
      <w:marLeft w:val="0"/>
      <w:marRight w:val="0"/>
      <w:marTop w:val="0"/>
      <w:marBottom w:val="0"/>
      <w:divBdr>
        <w:top w:val="none" w:sz="0" w:space="0" w:color="auto"/>
        <w:left w:val="none" w:sz="0" w:space="0" w:color="auto"/>
        <w:bottom w:val="none" w:sz="0" w:space="0" w:color="auto"/>
        <w:right w:val="none" w:sz="0" w:space="0" w:color="auto"/>
      </w:divBdr>
    </w:div>
    <w:div w:id="36273505">
      <w:bodyDiv w:val="1"/>
      <w:marLeft w:val="0"/>
      <w:marRight w:val="0"/>
      <w:marTop w:val="0"/>
      <w:marBottom w:val="0"/>
      <w:divBdr>
        <w:top w:val="none" w:sz="0" w:space="0" w:color="auto"/>
        <w:left w:val="none" w:sz="0" w:space="0" w:color="auto"/>
        <w:bottom w:val="none" w:sz="0" w:space="0" w:color="auto"/>
        <w:right w:val="none" w:sz="0" w:space="0" w:color="auto"/>
      </w:divBdr>
      <w:divsChild>
        <w:div w:id="1723599829">
          <w:marLeft w:val="446"/>
          <w:marRight w:val="0"/>
          <w:marTop w:val="0"/>
          <w:marBottom w:val="0"/>
          <w:divBdr>
            <w:top w:val="none" w:sz="0" w:space="0" w:color="auto"/>
            <w:left w:val="none" w:sz="0" w:space="0" w:color="auto"/>
            <w:bottom w:val="none" w:sz="0" w:space="0" w:color="auto"/>
            <w:right w:val="none" w:sz="0" w:space="0" w:color="auto"/>
          </w:divBdr>
        </w:div>
        <w:div w:id="768430126">
          <w:marLeft w:val="446"/>
          <w:marRight w:val="0"/>
          <w:marTop w:val="0"/>
          <w:marBottom w:val="0"/>
          <w:divBdr>
            <w:top w:val="none" w:sz="0" w:space="0" w:color="auto"/>
            <w:left w:val="none" w:sz="0" w:space="0" w:color="auto"/>
            <w:bottom w:val="none" w:sz="0" w:space="0" w:color="auto"/>
            <w:right w:val="none" w:sz="0" w:space="0" w:color="auto"/>
          </w:divBdr>
        </w:div>
      </w:divsChild>
    </w:div>
    <w:div w:id="98066462">
      <w:bodyDiv w:val="1"/>
      <w:marLeft w:val="0"/>
      <w:marRight w:val="0"/>
      <w:marTop w:val="0"/>
      <w:marBottom w:val="0"/>
      <w:divBdr>
        <w:top w:val="none" w:sz="0" w:space="0" w:color="auto"/>
        <w:left w:val="none" w:sz="0" w:space="0" w:color="auto"/>
        <w:bottom w:val="none" w:sz="0" w:space="0" w:color="auto"/>
        <w:right w:val="none" w:sz="0" w:space="0" w:color="auto"/>
      </w:divBdr>
    </w:div>
    <w:div w:id="108429020">
      <w:bodyDiv w:val="1"/>
      <w:marLeft w:val="0"/>
      <w:marRight w:val="0"/>
      <w:marTop w:val="0"/>
      <w:marBottom w:val="0"/>
      <w:divBdr>
        <w:top w:val="none" w:sz="0" w:space="0" w:color="auto"/>
        <w:left w:val="none" w:sz="0" w:space="0" w:color="auto"/>
        <w:bottom w:val="none" w:sz="0" w:space="0" w:color="auto"/>
        <w:right w:val="none" w:sz="0" w:space="0" w:color="auto"/>
      </w:divBdr>
      <w:divsChild>
        <w:div w:id="532771180">
          <w:marLeft w:val="0"/>
          <w:marRight w:val="0"/>
          <w:marTop w:val="0"/>
          <w:marBottom w:val="0"/>
          <w:divBdr>
            <w:top w:val="none" w:sz="0" w:space="0" w:color="auto"/>
            <w:left w:val="none" w:sz="0" w:space="0" w:color="auto"/>
            <w:bottom w:val="none" w:sz="0" w:space="0" w:color="auto"/>
            <w:right w:val="none" w:sz="0" w:space="0" w:color="auto"/>
          </w:divBdr>
        </w:div>
        <w:div w:id="1405028488">
          <w:marLeft w:val="0"/>
          <w:marRight w:val="0"/>
          <w:marTop w:val="0"/>
          <w:marBottom w:val="0"/>
          <w:divBdr>
            <w:top w:val="none" w:sz="0" w:space="0" w:color="auto"/>
            <w:left w:val="none" w:sz="0" w:space="0" w:color="auto"/>
            <w:bottom w:val="none" w:sz="0" w:space="0" w:color="auto"/>
            <w:right w:val="none" w:sz="0" w:space="0" w:color="auto"/>
          </w:divBdr>
        </w:div>
        <w:div w:id="1512452433">
          <w:marLeft w:val="0"/>
          <w:marRight w:val="0"/>
          <w:marTop w:val="0"/>
          <w:marBottom w:val="0"/>
          <w:divBdr>
            <w:top w:val="none" w:sz="0" w:space="0" w:color="auto"/>
            <w:left w:val="none" w:sz="0" w:space="0" w:color="auto"/>
            <w:bottom w:val="none" w:sz="0" w:space="0" w:color="auto"/>
            <w:right w:val="none" w:sz="0" w:space="0" w:color="auto"/>
          </w:divBdr>
        </w:div>
      </w:divsChild>
    </w:div>
    <w:div w:id="110635807">
      <w:bodyDiv w:val="1"/>
      <w:marLeft w:val="0"/>
      <w:marRight w:val="0"/>
      <w:marTop w:val="0"/>
      <w:marBottom w:val="0"/>
      <w:divBdr>
        <w:top w:val="none" w:sz="0" w:space="0" w:color="auto"/>
        <w:left w:val="none" w:sz="0" w:space="0" w:color="auto"/>
        <w:bottom w:val="none" w:sz="0" w:space="0" w:color="auto"/>
        <w:right w:val="none" w:sz="0" w:space="0" w:color="auto"/>
      </w:divBdr>
    </w:div>
    <w:div w:id="139542251">
      <w:bodyDiv w:val="1"/>
      <w:marLeft w:val="0"/>
      <w:marRight w:val="0"/>
      <w:marTop w:val="0"/>
      <w:marBottom w:val="0"/>
      <w:divBdr>
        <w:top w:val="none" w:sz="0" w:space="0" w:color="auto"/>
        <w:left w:val="none" w:sz="0" w:space="0" w:color="auto"/>
        <w:bottom w:val="none" w:sz="0" w:space="0" w:color="auto"/>
        <w:right w:val="none" w:sz="0" w:space="0" w:color="auto"/>
      </w:divBdr>
    </w:div>
    <w:div w:id="171341969">
      <w:bodyDiv w:val="1"/>
      <w:marLeft w:val="0"/>
      <w:marRight w:val="0"/>
      <w:marTop w:val="0"/>
      <w:marBottom w:val="0"/>
      <w:divBdr>
        <w:top w:val="none" w:sz="0" w:space="0" w:color="auto"/>
        <w:left w:val="none" w:sz="0" w:space="0" w:color="auto"/>
        <w:bottom w:val="none" w:sz="0" w:space="0" w:color="auto"/>
        <w:right w:val="none" w:sz="0" w:space="0" w:color="auto"/>
      </w:divBdr>
    </w:div>
    <w:div w:id="202836554">
      <w:bodyDiv w:val="1"/>
      <w:marLeft w:val="0"/>
      <w:marRight w:val="0"/>
      <w:marTop w:val="0"/>
      <w:marBottom w:val="0"/>
      <w:divBdr>
        <w:top w:val="none" w:sz="0" w:space="0" w:color="auto"/>
        <w:left w:val="none" w:sz="0" w:space="0" w:color="auto"/>
        <w:bottom w:val="none" w:sz="0" w:space="0" w:color="auto"/>
        <w:right w:val="none" w:sz="0" w:space="0" w:color="auto"/>
      </w:divBdr>
    </w:div>
    <w:div w:id="225575278">
      <w:bodyDiv w:val="1"/>
      <w:marLeft w:val="0"/>
      <w:marRight w:val="0"/>
      <w:marTop w:val="0"/>
      <w:marBottom w:val="0"/>
      <w:divBdr>
        <w:top w:val="none" w:sz="0" w:space="0" w:color="auto"/>
        <w:left w:val="none" w:sz="0" w:space="0" w:color="auto"/>
        <w:bottom w:val="none" w:sz="0" w:space="0" w:color="auto"/>
        <w:right w:val="none" w:sz="0" w:space="0" w:color="auto"/>
      </w:divBdr>
      <w:divsChild>
        <w:div w:id="564684010">
          <w:marLeft w:val="0"/>
          <w:marRight w:val="0"/>
          <w:marTop w:val="0"/>
          <w:marBottom w:val="0"/>
          <w:divBdr>
            <w:top w:val="none" w:sz="0" w:space="0" w:color="auto"/>
            <w:left w:val="none" w:sz="0" w:space="0" w:color="auto"/>
            <w:bottom w:val="none" w:sz="0" w:space="0" w:color="auto"/>
            <w:right w:val="none" w:sz="0" w:space="0" w:color="auto"/>
          </w:divBdr>
        </w:div>
      </w:divsChild>
    </w:div>
    <w:div w:id="313611164">
      <w:bodyDiv w:val="1"/>
      <w:marLeft w:val="0"/>
      <w:marRight w:val="0"/>
      <w:marTop w:val="0"/>
      <w:marBottom w:val="0"/>
      <w:divBdr>
        <w:top w:val="none" w:sz="0" w:space="0" w:color="auto"/>
        <w:left w:val="none" w:sz="0" w:space="0" w:color="auto"/>
        <w:bottom w:val="none" w:sz="0" w:space="0" w:color="auto"/>
        <w:right w:val="none" w:sz="0" w:space="0" w:color="auto"/>
      </w:divBdr>
    </w:div>
    <w:div w:id="339041291">
      <w:bodyDiv w:val="1"/>
      <w:marLeft w:val="0"/>
      <w:marRight w:val="0"/>
      <w:marTop w:val="0"/>
      <w:marBottom w:val="0"/>
      <w:divBdr>
        <w:top w:val="none" w:sz="0" w:space="0" w:color="auto"/>
        <w:left w:val="none" w:sz="0" w:space="0" w:color="auto"/>
        <w:bottom w:val="none" w:sz="0" w:space="0" w:color="auto"/>
        <w:right w:val="none" w:sz="0" w:space="0" w:color="auto"/>
      </w:divBdr>
    </w:div>
    <w:div w:id="342821284">
      <w:bodyDiv w:val="1"/>
      <w:marLeft w:val="0"/>
      <w:marRight w:val="0"/>
      <w:marTop w:val="0"/>
      <w:marBottom w:val="0"/>
      <w:divBdr>
        <w:top w:val="none" w:sz="0" w:space="0" w:color="auto"/>
        <w:left w:val="none" w:sz="0" w:space="0" w:color="auto"/>
        <w:bottom w:val="none" w:sz="0" w:space="0" w:color="auto"/>
        <w:right w:val="none" w:sz="0" w:space="0" w:color="auto"/>
      </w:divBdr>
      <w:divsChild>
        <w:div w:id="958875255">
          <w:marLeft w:val="0"/>
          <w:marRight w:val="0"/>
          <w:marTop w:val="0"/>
          <w:marBottom w:val="0"/>
          <w:divBdr>
            <w:top w:val="none" w:sz="0" w:space="0" w:color="auto"/>
            <w:left w:val="none" w:sz="0" w:space="0" w:color="auto"/>
            <w:bottom w:val="none" w:sz="0" w:space="0" w:color="auto"/>
            <w:right w:val="none" w:sz="0" w:space="0" w:color="auto"/>
          </w:divBdr>
        </w:div>
        <w:div w:id="1399591344">
          <w:marLeft w:val="0"/>
          <w:marRight w:val="0"/>
          <w:marTop w:val="0"/>
          <w:marBottom w:val="0"/>
          <w:divBdr>
            <w:top w:val="none" w:sz="0" w:space="0" w:color="auto"/>
            <w:left w:val="none" w:sz="0" w:space="0" w:color="auto"/>
            <w:bottom w:val="none" w:sz="0" w:space="0" w:color="auto"/>
            <w:right w:val="none" w:sz="0" w:space="0" w:color="auto"/>
          </w:divBdr>
        </w:div>
        <w:div w:id="459809595">
          <w:marLeft w:val="0"/>
          <w:marRight w:val="0"/>
          <w:marTop w:val="0"/>
          <w:marBottom w:val="0"/>
          <w:divBdr>
            <w:top w:val="none" w:sz="0" w:space="0" w:color="auto"/>
            <w:left w:val="none" w:sz="0" w:space="0" w:color="auto"/>
            <w:bottom w:val="none" w:sz="0" w:space="0" w:color="auto"/>
            <w:right w:val="none" w:sz="0" w:space="0" w:color="auto"/>
          </w:divBdr>
        </w:div>
      </w:divsChild>
    </w:div>
    <w:div w:id="349140369">
      <w:bodyDiv w:val="1"/>
      <w:marLeft w:val="0"/>
      <w:marRight w:val="0"/>
      <w:marTop w:val="0"/>
      <w:marBottom w:val="0"/>
      <w:divBdr>
        <w:top w:val="none" w:sz="0" w:space="0" w:color="auto"/>
        <w:left w:val="none" w:sz="0" w:space="0" w:color="auto"/>
        <w:bottom w:val="none" w:sz="0" w:space="0" w:color="auto"/>
        <w:right w:val="none" w:sz="0" w:space="0" w:color="auto"/>
      </w:divBdr>
      <w:divsChild>
        <w:div w:id="946279632">
          <w:marLeft w:val="0"/>
          <w:marRight w:val="0"/>
          <w:marTop w:val="0"/>
          <w:marBottom w:val="0"/>
          <w:divBdr>
            <w:top w:val="none" w:sz="0" w:space="0" w:color="auto"/>
            <w:left w:val="none" w:sz="0" w:space="0" w:color="auto"/>
            <w:bottom w:val="none" w:sz="0" w:space="0" w:color="auto"/>
            <w:right w:val="none" w:sz="0" w:space="0" w:color="auto"/>
          </w:divBdr>
        </w:div>
        <w:div w:id="67506999">
          <w:marLeft w:val="0"/>
          <w:marRight w:val="0"/>
          <w:marTop w:val="0"/>
          <w:marBottom w:val="0"/>
          <w:divBdr>
            <w:top w:val="none" w:sz="0" w:space="0" w:color="auto"/>
            <w:left w:val="none" w:sz="0" w:space="0" w:color="auto"/>
            <w:bottom w:val="none" w:sz="0" w:space="0" w:color="auto"/>
            <w:right w:val="none" w:sz="0" w:space="0" w:color="auto"/>
          </w:divBdr>
        </w:div>
        <w:div w:id="1166241600">
          <w:marLeft w:val="0"/>
          <w:marRight w:val="0"/>
          <w:marTop w:val="0"/>
          <w:marBottom w:val="0"/>
          <w:divBdr>
            <w:top w:val="none" w:sz="0" w:space="0" w:color="auto"/>
            <w:left w:val="none" w:sz="0" w:space="0" w:color="auto"/>
            <w:bottom w:val="none" w:sz="0" w:space="0" w:color="auto"/>
            <w:right w:val="none" w:sz="0" w:space="0" w:color="auto"/>
          </w:divBdr>
        </w:div>
      </w:divsChild>
    </w:div>
    <w:div w:id="411463512">
      <w:bodyDiv w:val="1"/>
      <w:marLeft w:val="0"/>
      <w:marRight w:val="0"/>
      <w:marTop w:val="0"/>
      <w:marBottom w:val="0"/>
      <w:divBdr>
        <w:top w:val="none" w:sz="0" w:space="0" w:color="auto"/>
        <w:left w:val="none" w:sz="0" w:space="0" w:color="auto"/>
        <w:bottom w:val="none" w:sz="0" w:space="0" w:color="auto"/>
        <w:right w:val="none" w:sz="0" w:space="0" w:color="auto"/>
      </w:divBdr>
    </w:div>
    <w:div w:id="418258089">
      <w:bodyDiv w:val="1"/>
      <w:marLeft w:val="0"/>
      <w:marRight w:val="0"/>
      <w:marTop w:val="0"/>
      <w:marBottom w:val="0"/>
      <w:divBdr>
        <w:top w:val="none" w:sz="0" w:space="0" w:color="auto"/>
        <w:left w:val="none" w:sz="0" w:space="0" w:color="auto"/>
        <w:bottom w:val="none" w:sz="0" w:space="0" w:color="auto"/>
        <w:right w:val="none" w:sz="0" w:space="0" w:color="auto"/>
      </w:divBdr>
    </w:div>
    <w:div w:id="436490667">
      <w:bodyDiv w:val="1"/>
      <w:marLeft w:val="0"/>
      <w:marRight w:val="0"/>
      <w:marTop w:val="0"/>
      <w:marBottom w:val="0"/>
      <w:divBdr>
        <w:top w:val="none" w:sz="0" w:space="0" w:color="auto"/>
        <w:left w:val="none" w:sz="0" w:space="0" w:color="auto"/>
        <w:bottom w:val="none" w:sz="0" w:space="0" w:color="auto"/>
        <w:right w:val="none" w:sz="0" w:space="0" w:color="auto"/>
      </w:divBdr>
    </w:div>
    <w:div w:id="461650521">
      <w:bodyDiv w:val="1"/>
      <w:marLeft w:val="0"/>
      <w:marRight w:val="0"/>
      <w:marTop w:val="0"/>
      <w:marBottom w:val="0"/>
      <w:divBdr>
        <w:top w:val="none" w:sz="0" w:space="0" w:color="auto"/>
        <w:left w:val="none" w:sz="0" w:space="0" w:color="auto"/>
        <w:bottom w:val="none" w:sz="0" w:space="0" w:color="auto"/>
        <w:right w:val="none" w:sz="0" w:space="0" w:color="auto"/>
      </w:divBdr>
    </w:div>
    <w:div w:id="567111222">
      <w:bodyDiv w:val="1"/>
      <w:marLeft w:val="0"/>
      <w:marRight w:val="0"/>
      <w:marTop w:val="0"/>
      <w:marBottom w:val="0"/>
      <w:divBdr>
        <w:top w:val="none" w:sz="0" w:space="0" w:color="auto"/>
        <w:left w:val="none" w:sz="0" w:space="0" w:color="auto"/>
        <w:bottom w:val="none" w:sz="0" w:space="0" w:color="auto"/>
        <w:right w:val="none" w:sz="0" w:space="0" w:color="auto"/>
      </w:divBdr>
      <w:divsChild>
        <w:div w:id="568535271">
          <w:marLeft w:val="0"/>
          <w:marRight w:val="0"/>
          <w:marTop w:val="0"/>
          <w:marBottom w:val="660"/>
          <w:divBdr>
            <w:top w:val="none" w:sz="0" w:space="0" w:color="auto"/>
            <w:left w:val="none" w:sz="0" w:space="0" w:color="auto"/>
            <w:bottom w:val="none" w:sz="0" w:space="0" w:color="auto"/>
            <w:right w:val="none" w:sz="0" w:space="0" w:color="auto"/>
          </w:divBdr>
          <w:divsChild>
            <w:div w:id="446777727">
              <w:marLeft w:val="0"/>
              <w:marRight w:val="0"/>
              <w:marTop w:val="0"/>
              <w:marBottom w:val="0"/>
              <w:divBdr>
                <w:top w:val="none" w:sz="0" w:space="0" w:color="auto"/>
                <w:left w:val="none" w:sz="0" w:space="0" w:color="auto"/>
                <w:bottom w:val="none" w:sz="0" w:space="0" w:color="auto"/>
                <w:right w:val="none" w:sz="0" w:space="0" w:color="auto"/>
              </w:divBdr>
              <w:divsChild>
                <w:div w:id="1078870194">
                  <w:marLeft w:val="0"/>
                  <w:marRight w:val="0"/>
                  <w:marTop w:val="0"/>
                  <w:marBottom w:val="450"/>
                  <w:divBdr>
                    <w:top w:val="none" w:sz="0" w:space="0" w:color="auto"/>
                    <w:left w:val="none" w:sz="0" w:space="0" w:color="auto"/>
                    <w:bottom w:val="none" w:sz="0" w:space="0" w:color="auto"/>
                    <w:right w:val="none" w:sz="0" w:space="0" w:color="auto"/>
                  </w:divBdr>
                  <w:divsChild>
                    <w:div w:id="1388916514">
                      <w:marLeft w:val="0"/>
                      <w:marRight w:val="0"/>
                      <w:marTop w:val="0"/>
                      <w:marBottom w:val="0"/>
                      <w:divBdr>
                        <w:top w:val="none" w:sz="0" w:space="0" w:color="auto"/>
                        <w:left w:val="none" w:sz="0" w:space="0" w:color="auto"/>
                        <w:bottom w:val="none" w:sz="0" w:space="0" w:color="auto"/>
                        <w:right w:val="none" w:sz="0" w:space="0" w:color="auto"/>
                      </w:divBdr>
                      <w:divsChild>
                        <w:div w:id="1455439487">
                          <w:marLeft w:val="0"/>
                          <w:marRight w:val="0"/>
                          <w:marTop w:val="0"/>
                          <w:marBottom w:val="0"/>
                          <w:divBdr>
                            <w:top w:val="none" w:sz="0" w:space="0" w:color="auto"/>
                            <w:left w:val="none" w:sz="0" w:space="0" w:color="auto"/>
                            <w:bottom w:val="none" w:sz="0" w:space="0" w:color="auto"/>
                            <w:right w:val="none" w:sz="0" w:space="0" w:color="auto"/>
                          </w:divBdr>
                          <w:divsChild>
                            <w:div w:id="1340498956">
                              <w:marLeft w:val="0"/>
                              <w:marRight w:val="0"/>
                              <w:marTop w:val="0"/>
                              <w:marBottom w:val="0"/>
                              <w:divBdr>
                                <w:top w:val="none" w:sz="0" w:space="0" w:color="auto"/>
                                <w:left w:val="none" w:sz="0" w:space="0" w:color="auto"/>
                                <w:bottom w:val="none" w:sz="0" w:space="0" w:color="auto"/>
                                <w:right w:val="none" w:sz="0" w:space="0" w:color="auto"/>
                              </w:divBdr>
                              <w:divsChild>
                                <w:div w:id="2044137201">
                                  <w:marLeft w:val="0"/>
                                  <w:marRight w:val="0"/>
                                  <w:marTop w:val="0"/>
                                  <w:marBottom w:val="0"/>
                                  <w:divBdr>
                                    <w:top w:val="none" w:sz="0" w:space="0" w:color="auto"/>
                                    <w:left w:val="none" w:sz="0" w:space="0" w:color="auto"/>
                                    <w:bottom w:val="none" w:sz="0" w:space="0" w:color="auto"/>
                                    <w:right w:val="none" w:sz="0" w:space="0" w:color="auto"/>
                                  </w:divBdr>
                                  <w:divsChild>
                                    <w:div w:id="1920821992">
                                      <w:marLeft w:val="0"/>
                                      <w:marRight w:val="0"/>
                                      <w:marTop w:val="0"/>
                                      <w:marBottom w:val="0"/>
                                      <w:divBdr>
                                        <w:top w:val="none" w:sz="0" w:space="0" w:color="auto"/>
                                        <w:left w:val="none" w:sz="0" w:space="0" w:color="auto"/>
                                        <w:bottom w:val="none" w:sz="0" w:space="0" w:color="auto"/>
                                        <w:right w:val="none" w:sz="0" w:space="0" w:color="auto"/>
                                      </w:divBdr>
                                      <w:divsChild>
                                        <w:div w:id="970481553">
                                          <w:marLeft w:val="0"/>
                                          <w:marRight w:val="0"/>
                                          <w:marTop w:val="0"/>
                                          <w:marBottom w:val="0"/>
                                          <w:divBdr>
                                            <w:top w:val="none" w:sz="0" w:space="0" w:color="auto"/>
                                            <w:left w:val="none" w:sz="0" w:space="0" w:color="auto"/>
                                            <w:bottom w:val="none" w:sz="0" w:space="0" w:color="auto"/>
                                            <w:right w:val="none" w:sz="0" w:space="0" w:color="auto"/>
                                          </w:divBdr>
                                          <w:divsChild>
                                            <w:div w:id="702367567">
                                              <w:marLeft w:val="0"/>
                                              <w:marRight w:val="0"/>
                                              <w:marTop w:val="0"/>
                                              <w:marBottom w:val="0"/>
                                              <w:divBdr>
                                                <w:top w:val="none" w:sz="0" w:space="0" w:color="auto"/>
                                                <w:left w:val="none" w:sz="0" w:space="0" w:color="auto"/>
                                                <w:bottom w:val="none" w:sz="0" w:space="0" w:color="auto"/>
                                                <w:right w:val="none" w:sz="0" w:space="0" w:color="auto"/>
                                              </w:divBdr>
                                              <w:divsChild>
                                                <w:div w:id="806703224">
                                                  <w:marLeft w:val="0"/>
                                                  <w:marRight w:val="0"/>
                                                  <w:marTop w:val="0"/>
                                                  <w:marBottom w:val="0"/>
                                                  <w:divBdr>
                                                    <w:top w:val="none" w:sz="0" w:space="0" w:color="auto"/>
                                                    <w:left w:val="none" w:sz="0" w:space="0" w:color="auto"/>
                                                    <w:bottom w:val="none" w:sz="0" w:space="0" w:color="auto"/>
                                                    <w:right w:val="none" w:sz="0" w:space="0" w:color="auto"/>
                                                  </w:divBdr>
                                                  <w:divsChild>
                                                    <w:div w:id="141042703">
                                                      <w:marLeft w:val="0"/>
                                                      <w:marRight w:val="0"/>
                                                      <w:marTop w:val="0"/>
                                                      <w:marBottom w:val="0"/>
                                                      <w:divBdr>
                                                        <w:top w:val="none" w:sz="0" w:space="0" w:color="auto"/>
                                                        <w:left w:val="none" w:sz="0" w:space="0" w:color="auto"/>
                                                        <w:bottom w:val="none" w:sz="0" w:space="0" w:color="auto"/>
                                                        <w:right w:val="none" w:sz="0" w:space="0" w:color="auto"/>
                                                      </w:divBdr>
                                                    </w:div>
                                                    <w:div w:id="1605267138">
                                                      <w:marLeft w:val="0"/>
                                                      <w:marRight w:val="0"/>
                                                      <w:marTop w:val="0"/>
                                                      <w:marBottom w:val="0"/>
                                                      <w:divBdr>
                                                        <w:top w:val="none" w:sz="0" w:space="0" w:color="auto"/>
                                                        <w:left w:val="none" w:sz="0" w:space="0" w:color="auto"/>
                                                        <w:bottom w:val="none" w:sz="0" w:space="0" w:color="auto"/>
                                                        <w:right w:val="none" w:sz="0" w:space="0" w:color="auto"/>
                                                      </w:divBdr>
                                                      <w:divsChild>
                                                        <w:div w:id="1690258006">
                                                          <w:marLeft w:val="0"/>
                                                          <w:marRight w:val="165"/>
                                                          <w:marTop w:val="150"/>
                                                          <w:marBottom w:val="0"/>
                                                          <w:divBdr>
                                                            <w:top w:val="none" w:sz="0" w:space="0" w:color="auto"/>
                                                            <w:left w:val="none" w:sz="0" w:space="0" w:color="auto"/>
                                                            <w:bottom w:val="none" w:sz="0" w:space="0" w:color="auto"/>
                                                            <w:right w:val="none" w:sz="0" w:space="0" w:color="auto"/>
                                                          </w:divBdr>
                                                          <w:divsChild>
                                                            <w:div w:id="2052268173">
                                                              <w:marLeft w:val="0"/>
                                                              <w:marRight w:val="0"/>
                                                              <w:marTop w:val="0"/>
                                                              <w:marBottom w:val="0"/>
                                                              <w:divBdr>
                                                                <w:top w:val="none" w:sz="0" w:space="0" w:color="auto"/>
                                                                <w:left w:val="none" w:sz="0" w:space="0" w:color="auto"/>
                                                                <w:bottom w:val="none" w:sz="0" w:space="0" w:color="auto"/>
                                                                <w:right w:val="none" w:sz="0" w:space="0" w:color="auto"/>
                                                              </w:divBdr>
                                                              <w:divsChild>
                                                                <w:div w:id="17378186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31246">
                          <w:marLeft w:val="0"/>
                          <w:marRight w:val="0"/>
                          <w:marTop w:val="240"/>
                          <w:marBottom w:val="0"/>
                          <w:divBdr>
                            <w:top w:val="none" w:sz="0" w:space="0" w:color="auto"/>
                            <w:left w:val="none" w:sz="0" w:space="0" w:color="auto"/>
                            <w:bottom w:val="none" w:sz="0" w:space="0" w:color="auto"/>
                            <w:right w:val="none" w:sz="0" w:space="0" w:color="auto"/>
                          </w:divBdr>
                          <w:divsChild>
                            <w:div w:id="461769482">
                              <w:marLeft w:val="210"/>
                              <w:marRight w:val="0"/>
                              <w:marTop w:val="0"/>
                              <w:marBottom w:val="0"/>
                              <w:divBdr>
                                <w:top w:val="none" w:sz="0" w:space="0" w:color="auto"/>
                                <w:left w:val="none" w:sz="0" w:space="0" w:color="auto"/>
                                <w:bottom w:val="none" w:sz="0" w:space="0" w:color="auto"/>
                                <w:right w:val="none" w:sz="0" w:space="0" w:color="auto"/>
                              </w:divBdr>
                              <w:divsChild>
                                <w:div w:id="8169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7005">
          <w:marLeft w:val="0"/>
          <w:marRight w:val="0"/>
          <w:marTop w:val="0"/>
          <w:marBottom w:val="0"/>
          <w:divBdr>
            <w:top w:val="none" w:sz="0" w:space="0" w:color="auto"/>
            <w:left w:val="none" w:sz="0" w:space="0" w:color="auto"/>
            <w:bottom w:val="none" w:sz="0" w:space="0" w:color="auto"/>
            <w:right w:val="none" w:sz="0" w:space="0" w:color="auto"/>
          </w:divBdr>
          <w:divsChild>
            <w:div w:id="1074624381">
              <w:marLeft w:val="0"/>
              <w:marRight w:val="0"/>
              <w:marTop w:val="0"/>
              <w:marBottom w:val="660"/>
              <w:divBdr>
                <w:top w:val="none" w:sz="0" w:space="0" w:color="auto"/>
                <w:left w:val="none" w:sz="0" w:space="0" w:color="auto"/>
                <w:bottom w:val="none" w:sz="0" w:space="0" w:color="auto"/>
                <w:right w:val="none" w:sz="0" w:space="0" w:color="auto"/>
              </w:divBdr>
              <w:divsChild>
                <w:div w:id="1365212047">
                  <w:marLeft w:val="0"/>
                  <w:marRight w:val="0"/>
                  <w:marTop w:val="0"/>
                  <w:marBottom w:val="0"/>
                  <w:divBdr>
                    <w:top w:val="none" w:sz="0" w:space="0" w:color="auto"/>
                    <w:left w:val="none" w:sz="0" w:space="0" w:color="auto"/>
                    <w:bottom w:val="none" w:sz="0" w:space="0" w:color="auto"/>
                    <w:right w:val="none" w:sz="0" w:space="0" w:color="auto"/>
                  </w:divBdr>
                  <w:divsChild>
                    <w:div w:id="11963830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389199">
      <w:bodyDiv w:val="1"/>
      <w:marLeft w:val="0"/>
      <w:marRight w:val="0"/>
      <w:marTop w:val="0"/>
      <w:marBottom w:val="0"/>
      <w:divBdr>
        <w:top w:val="none" w:sz="0" w:space="0" w:color="auto"/>
        <w:left w:val="none" w:sz="0" w:space="0" w:color="auto"/>
        <w:bottom w:val="none" w:sz="0" w:space="0" w:color="auto"/>
        <w:right w:val="none" w:sz="0" w:space="0" w:color="auto"/>
      </w:divBdr>
    </w:div>
    <w:div w:id="609355766">
      <w:bodyDiv w:val="1"/>
      <w:marLeft w:val="0"/>
      <w:marRight w:val="0"/>
      <w:marTop w:val="0"/>
      <w:marBottom w:val="0"/>
      <w:divBdr>
        <w:top w:val="none" w:sz="0" w:space="0" w:color="auto"/>
        <w:left w:val="none" w:sz="0" w:space="0" w:color="auto"/>
        <w:bottom w:val="none" w:sz="0" w:space="0" w:color="auto"/>
        <w:right w:val="none" w:sz="0" w:space="0" w:color="auto"/>
      </w:divBdr>
    </w:div>
    <w:div w:id="622544110">
      <w:bodyDiv w:val="1"/>
      <w:marLeft w:val="0"/>
      <w:marRight w:val="0"/>
      <w:marTop w:val="0"/>
      <w:marBottom w:val="0"/>
      <w:divBdr>
        <w:top w:val="none" w:sz="0" w:space="0" w:color="auto"/>
        <w:left w:val="none" w:sz="0" w:space="0" w:color="auto"/>
        <w:bottom w:val="none" w:sz="0" w:space="0" w:color="auto"/>
        <w:right w:val="none" w:sz="0" w:space="0" w:color="auto"/>
      </w:divBdr>
      <w:divsChild>
        <w:div w:id="1535657843">
          <w:marLeft w:val="0"/>
          <w:marRight w:val="0"/>
          <w:marTop w:val="0"/>
          <w:marBottom w:val="0"/>
          <w:divBdr>
            <w:top w:val="none" w:sz="0" w:space="0" w:color="auto"/>
            <w:left w:val="none" w:sz="0" w:space="0" w:color="auto"/>
            <w:bottom w:val="none" w:sz="0" w:space="0" w:color="auto"/>
            <w:right w:val="none" w:sz="0" w:space="0" w:color="auto"/>
          </w:divBdr>
        </w:div>
        <w:div w:id="545407789">
          <w:marLeft w:val="0"/>
          <w:marRight w:val="0"/>
          <w:marTop w:val="0"/>
          <w:marBottom w:val="0"/>
          <w:divBdr>
            <w:top w:val="none" w:sz="0" w:space="0" w:color="auto"/>
            <w:left w:val="none" w:sz="0" w:space="0" w:color="auto"/>
            <w:bottom w:val="none" w:sz="0" w:space="0" w:color="auto"/>
            <w:right w:val="none" w:sz="0" w:space="0" w:color="auto"/>
          </w:divBdr>
        </w:div>
        <w:div w:id="518542640">
          <w:marLeft w:val="0"/>
          <w:marRight w:val="0"/>
          <w:marTop w:val="0"/>
          <w:marBottom w:val="0"/>
          <w:divBdr>
            <w:top w:val="none" w:sz="0" w:space="0" w:color="auto"/>
            <w:left w:val="none" w:sz="0" w:space="0" w:color="auto"/>
            <w:bottom w:val="none" w:sz="0" w:space="0" w:color="auto"/>
            <w:right w:val="none" w:sz="0" w:space="0" w:color="auto"/>
          </w:divBdr>
        </w:div>
      </w:divsChild>
    </w:div>
    <w:div w:id="641495844">
      <w:bodyDiv w:val="1"/>
      <w:marLeft w:val="0"/>
      <w:marRight w:val="0"/>
      <w:marTop w:val="0"/>
      <w:marBottom w:val="0"/>
      <w:divBdr>
        <w:top w:val="none" w:sz="0" w:space="0" w:color="auto"/>
        <w:left w:val="none" w:sz="0" w:space="0" w:color="auto"/>
        <w:bottom w:val="none" w:sz="0" w:space="0" w:color="auto"/>
        <w:right w:val="none" w:sz="0" w:space="0" w:color="auto"/>
      </w:divBdr>
      <w:divsChild>
        <w:div w:id="1874154670">
          <w:marLeft w:val="0"/>
          <w:marRight w:val="0"/>
          <w:marTop w:val="0"/>
          <w:marBottom w:val="0"/>
          <w:divBdr>
            <w:top w:val="none" w:sz="0" w:space="0" w:color="auto"/>
            <w:left w:val="none" w:sz="0" w:space="0" w:color="auto"/>
            <w:bottom w:val="none" w:sz="0" w:space="0" w:color="auto"/>
            <w:right w:val="none" w:sz="0" w:space="0" w:color="auto"/>
          </w:divBdr>
          <w:divsChild>
            <w:div w:id="1696686683">
              <w:marLeft w:val="0"/>
              <w:marRight w:val="0"/>
              <w:marTop w:val="0"/>
              <w:marBottom w:val="0"/>
              <w:divBdr>
                <w:top w:val="none" w:sz="0" w:space="0" w:color="auto"/>
                <w:left w:val="none" w:sz="0" w:space="0" w:color="auto"/>
                <w:bottom w:val="none" w:sz="0" w:space="0" w:color="auto"/>
                <w:right w:val="none" w:sz="0" w:space="0" w:color="auto"/>
              </w:divBdr>
              <w:divsChild>
                <w:div w:id="178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2347">
      <w:bodyDiv w:val="1"/>
      <w:marLeft w:val="0"/>
      <w:marRight w:val="0"/>
      <w:marTop w:val="0"/>
      <w:marBottom w:val="0"/>
      <w:divBdr>
        <w:top w:val="none" w:sz="0" w:space="0" w:color="auto"/>
        <w:left w:val="none" w:sz="0" w:space="0" w:color="auto"/>
        <w:bottom w:val="none" w:sz="0" w:space="0" w:color="auto"/>
        <w:right w:val="none" w:sz="0" w:space="0" w:color="auto"/>
      </w:divBdr>
    </w:div>
    <w:div w:id="978539551">
      <w:bodyDiv w:val="1"/>
      <w:marLeft w:val="0"/>
      <w:marRight w:val="0"/>
      <w:marTop w:val="0"/>
      <w:marBottom w:val="0"/>
      <w:divBdr>
        <w:top w:val="none" w:sz="0" w:space="0" w:color="auto"/>
        <w:left w:val="none" w:sz="0" w:space="0" w:color="auto"/>
        <w:bottom w:val="none" w:sz="0" w:space="0" w:color="auto"/>
        <w:right w:val="none" w:sz="0" w:space="0" w:color="auto"/>
      </w:divBdr>
      <w:divsChild>
        <w:div w:id="278607080">
          <w:marLeft w:val="0"/>
          <w:marRight w:val="0"/>
          <w:marTop w:val="0"/>
          <w:marBottom w:val="0"/>
          <w:divBdr>
            <w:top w:val="none" w:sz="0" w:space="0" w:color="auto"/>
            <w:left w:val="none" w:sz="0" w:space="0" w:color="auto"/>
            <w:bottom w:val="none" w:sz="0" w:space="0" w:color="auto"/>
            <w:right w:val="none" w:sz="0" w:space="0" w:color="auto"/>
          </w:divBdr>
          <w:divsChild>
            <w:div w:id="1645430806">
              <w:marLeft w:val="0"/>
              <w:marRight w:val="0"/>
              <w:marTop w:val="0"/>
              <w:marBottom w:val="0"/>
              <w:divBdr>
                <w:top w:val="none" w:sz="0" w:space="0" w:color="auto"/>
                <w:left w:val="none" w:sz="0" w:space="0" w:color="auto"/>
                <w:bottom w:val="none" w:sz="0" w:space="0" w:color="auto"/>
                <w:right w:val="none" w:sz="0" w:space="0" w:color="auto"/>
              </w:divBdr>
              <w:divsChild>
                <w:div w:id="18290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1719">
      <w:bodyDiv w:val="1"/>
      <w:marLeft w:val="0"/>
      <w:marRight w:val="0"/>
      <w:marTop w:val="0"/>
      <w:marBottom w:val="0"/>
      <w:divBdr>
        <w:top w:val="none" w:sz="0" w:space="0" w:color="auto"/>
        <w:left w:val="none" w:sz="0" w:space="0" w:color="auto"/>
        <w:bottom w:val="none" w:sz="0" w:space="0" w:color="auto"/>
        <w:right w:val="none" w:sz="0" w:space="0" w:color="auto"/>
      </w:divBdr>
    </w:div>
    <w:div w:id="1036081749">
      <w:bodyDiv w:val="1"/>
      <w:marLeft w:val="0"/>
      <w:marRight w:val="0"/>
      <w:marTop w:val="0"/>
      <w:marBottom w:val="0"/>
      <w:divBdr>
        <w:top w:val="none" w:sz="0" w:space="0" w:color="auto"/>
        <w:left w:val="none" w:sz="0" w:space="0" w:color="auto"/>
        <w:bottom w:val="none" w:sz="0" w:space="0" w:color="auto"/>
        <w:right w:val="none" w:sz="0" w:space="0" w:color="auto"/>
      </w:divBdr>
    </w:div>
    <w:div w:id="1042052071">
      <w:bodyDiv w:val="1"/>
      <w:marLeft w:val="0"/>
      <w:marRight w:val="0"/>
      <w:marTop w:val="0"/>
      <w:marBottom w:val="0"/>
      <w:divBdr>
        <w:top w:val="none" w:sz="0" w:space="0" w:color="auto"/>
        <w:left w:val="none" w:sz="0" w:space="0" w:color="auto"/>
        <w:bottom w:val="none" w:sz="0" w:space="0" w:color="auto"/>
        <w:right w:val="none" w:sz="0" w:space="0" w:color="auto"/>
      </w:divBdr>
    </w:div>
    <w:div w:id="1067188705">
      <w:bodyDiv w:val="1"/>
      <w:marLeft w:val="0"/>
      <w:marRight w:val="0"/>
      <w:marTop w:val="0"/>
      <w:marBottom w:val="0"/>
      <w:divBdr>
        <w:top w:val="none" w:sz="0" w:space="0" w:color="auto"/>
        <w:left w:val="none" w:sz="0" w:space="0" w:color="auto"/>
        <w:bottom w:val="none" w:sz="0" w:space="0" w:color="auto"/>
        <w:right w:val="none" w:sz="0" w:space="0" w:color="auto"/>
      </w:divBdr>
    </w:div>
    <w:div w:id="1094594384">
      <w:bodyDiv w:val="1"/>
      <w:marLeft w:val="0"/>
      <w:marRight w:val="0"/>
      <w:marTop w:val="0"/>
      <w:marBottom w:val="0"/>
      <w:divBdr>
        <w:top w:val="none" w:sz="0" w:space="0" w:color="auto"/>
        <w:left w:val="none" w:sz="0" w:space="0" w:color="auto"/>
        <w:bottom w:val="none" w:sz="0" w:space="0" w:color="auto"/>
        <w:right w:val="none" w:sz="0" w:space="0" w:color="auto"/>
      </w:divBdr>
    </w:div>
    <w:div w:id="1143893416">
      <w:bodyDiv w:val="1"/>
      <w:marLeft w:val="0"/>
      <w:marRight w:val="0"/>
      <w:marTop w:val="0"/>
      <w:marBottom w:val="0"/>
      <w:divBdr>
        <w:top w:val="none" w:sz="0" w:space="0" w:color="auto"/>
        <w:left w:val="none" w:sz="0" w:space="0" w:color="auto"/>
        <w:bottom w:val="none" w:sz="0" w:space="0" w:color="auto"/>
        <w:right w:val="none" w:sz="0" w:space="0" w:color="auto"/>
      </w:divBdr>
    </w:div>
    <w:div w:id="1167787344">
      <w:bodyDiv w:val="1"/>
      <w:marLeft w:val="0"/>
      <w:marRight w:val="0"/>
      <w:marTop w:val="0"/>
      <w:marBottom w:val="0"/>
      <w:divBdr>
        <w:top w:val="none" w:sz="0" w:space="0" w:color="auto"/>
        <w:left w:val="none" w:sz="0" w:space="0" w:color="auto"/>
        <w:bottom w:val="none" w:sz="0" w:space="0" w:color="auto"/>
        <w:right w:val="none" w:sz="0" w:space="0" w:color="auto"/>
      </w:divBdr>
    </w:div>
    <w:div w:id="1180971347">
      <w:bodyDiv w:val="1"/>
      <w:marLeft w:val="0"/>
      <w:marRight w:val="0"/>
      <w:marTop w:val="0"/>
      <w:marBottom w:val="0"/>
      <w:divBdr>
        <w:top w:val="none" w:sz="0" w:space="0" w:color="auto"/>
        <w:left w:val="none" w:sz="0" w:space="0" w:color="auto"/>
        <w:bottom w:val="none" w:sz="0" w:space="0" w:color="auto"/>
        <w:right w:val="none" w:sz="0" w:space="0" w:color="auto"/>
      </w:divBdr>
    </w:div>
    <w:div w:id="1181776111">
      <w:bodyDiv w:val="1"/>
      <w:marLeft w:val="0"/>
      <w:marRight w:val="0"/>
      <w:marTop w:val="0"/>
      <w:marBottom w:val="0"/>
      <w:divBdr>
        <w:top w:val="none" w:sz="0" w:space="0" w:color="auto"/>
        <w:left w:val="none" w:sz="0" w:space="0" w:color="auto"/>
        <w:bottom w:val="none" w:sz="0" w:space="0" w:color="auto"/>
        <w:right w:val="none" w:sz="0" w:space="0" w:color="auto"/>
      </w:divBdr>
    </w:div>
    <w:div w:id="1194924892">
      <w:bodyDiv w:val="1"/>
      <w:marLeft w:val="0"/>
      <w:marRight w:val="0"/>
      <w:marTop w:val="0"/>
      <w:marBottom w:val="0"/>
      <w:divBdr>
        <w:top w:val="none" w:sz="0" w:space="0" w:color="auto"/>
        <w:left w:val="none" w:sz="0" w:space="0" w:color="auto"/>
        <w:bottom w:val="none" w:sz="0" w:space="0" w:color="auto"/>
        <w:right w:val="none" w:sz="0" w:space="0" w:color="auto"/>
      </w:divBdr>
    </w:div>
    <w:div w:id="1229998447">
      <w:bodyDiv w:val="1"/>
      <w:marLeft w:val="0"/>
      <w:marRight w:val="0"/>
      <w:marTop w:val="0"/>
      <w:marBottom w:val="0"/>
      <w:divBdr>
        <w:top w:val="none" w:sz="0" w:space="0" w:color="auto"/>
        <w:left w:val="none" w:sz="0" w:space="0" w:color="auto"/>
        <w:bottom w:val="none" w:sz="0" w:space="0" w:color="auto"/>
        <w:right w:val="none" w:sz="0" w:space="0" w:color="auto"/>
      </w:divBdr>
    </w:div>
    <w:div w:id="1262182276">
      <w:bodyDiv w:val="1"/>
      <w:marLeft w:val="0"/>
      <w:marRight w:val="0"/>
      <w:marTop w:val="0"/>
      <w:marBottom w:val="0"/>
      <w:divBdr>
        <w:top w:val="none" w:sz="0" w:space="0" w:color="auto"/>
        <w:left w:val="none" w:sz="0" w:space="0" w:color="auto"/>
        <w:bottom w:val="none" w:sz="0" w:space="0" w:color="auto"/>
        <w:right w:val="none" w:sz="0" w:space="0" w:color="auto"/>
      </w:divBdr>
    </w:div>
    <w:div w:id="1298877344">
      <w:bodyDiv w:val="1"/>
      <w:marLeft w:val="0"/>
      <w:marRight w:val="0"/>
      <w:marTop w:val="0"/>
      <w:marBottom w:val="0"/>
      <w:divBdr>
        <w:top w:val="none" w:sz="0" w:space="0" w:color="auto"/>
        <w:left w:val="none" w:sz="0" w:space="0" w:color="auto"/>
        <w:bottom w:val="none" w:sz="0" w:space="0" w:color="auto"/>
        <w:right w:val="none" w:sz="0" w:space="0" w:color="auto"/>
      </w:divBdr>
    </w:div>
    <w:div w:id="1318805673">
      <w:bodyDiv w:val="1"/>
      <w:marLeft w:val="0"/>
      <w:marRight w:val="0"/>
      <w:marTop w:val="0"/>
      <w:marBottom w:val="0"/>
      <w:divBdr>
        <w:top w:val="none" w:sz="0" w:space="0" w:color="auto"/>
        <w:left w:val="none" w:sz="0" w:space="0" w:color="auto"/>
        <w:bottom w:val="none" w:sz="0" w:space="0" w:color="auto"/>
        <w:right w:val="none" w:sz="0" w:space="0" w:color="auto"/>
      </w:divBdr>
      <w:divsChild>
        <w:div w:id="1840776381">
          <w:marLeft w:val="0"/>
          <w:marRight w:val="0"/>
          <w:marTop w:val="0"/>
          <w:marBottom w:val="0"/>
          <w:divBdr>
            <w:top w:val="none" w:sz="0" w:space="0" w:color="auto"/>
            <w:left w:val="none" w:sz="0" w:space="0" w:color="auto"/>
            <w:bottom w:val="none" w:sz="0" w:space="0" w:color="auto"/>
            <w:right w:val="none" w:sz="0" w:space="0" w:color="auto"/>
          </w:divBdr>
          <w:divsChild>
            <w:div w:id="1339966922">
              <w:marLeft w:val="0"/>
              <w:marRight w:val="0"/>
              <w:marTop w:val="0"/>
              <w:marBottom w:val="0"/>
              <w:divBdr>
                <w:top w:val="none" w:sz="0" w:space="0" w:color="auto"/>
                <w:left w:val="none" w:sz="0" w:space="0" w:color="auto"/>
                <w:bottom w:val="none" w:sz="0" w:space="0" w:color="auto"/>
                <w:right w:val="none" w:sz="0" w:space="0" w:color="auto"/>
              </w:divBdr>
              <w:divsChild>
                <w:div w:id="18883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3871">
      <w:bodyDiv w:val="1"/>
      <w:marLeft w:val="0"/>
      <w:marRight w:val="0"/>
      <w:marTop w:val="0"/>
      <w:marBottom w:val="0"/>
      <w:divBdr>
        <w:top w:val="none" w:sz="0" w:space="0" w:color="auto"/>
        <w:left w:val="none" w:sz="0" w:space="0" w:color="auto"/>
        <w:bottom w:val="none" w:sz="0" w:space="0" w:color="auto"/>
        <w:right w:val="none" w:sz="0" w:space="0" w:color="auto"/>
      </w:divBdr>
      <w:divsChild>
        <w:div w:id="2088189471">
          <w:marLeft w:val="0"/>
          <w:marRight w:val="0"/>
          <w:marTop w:val="0"/>
          <w:marBottom w:val="0"/>
          <w:divBdr>
            <w:top w:val="none" w:sz="0" w:space="0" w:color="auto"/>
            <w:left w:val="none" w:sz="0" w:space="0" w:color="auto"/>
            <w:bottom w:val="none" w:sz="0" w:space="0" w:color="auto"/>
            <w:right w:val="none" w:sz="0" w:space="0" w:color="auto"/>
          </w:divBdr>
        </w:div>
        <w:div w:id="1048870552">
          <w:marLeft w:val="0"/>
          <w:marRight w:val="0"/>
          <w:marTop w:val="0"/>
          <w:marBottom w:val="0"/>
          <w:divBdr>
            <w:top w:val="none" w:sz="0" w:space="0" w:color="auto"/>
            <w:left w:val="none" w:sz="0" w:space="0" w:color="auto"/>
            <w:bottom w:val="none" w:sz="0" w:space="0" w:color="auto"/>
            <w:right w:val="none" w:sz="0" w:space="0" w:color="auto"/>
          </w:divBdr>
        </w:div>
        <w:div w:id="983311418">
          <w:marLeft w:val="0"/>
          <w:marRight w:val="0"/>
          <w:marTop w:val="0"/>
          <w:marBottom w:val="0"/>
          <w:divBdr>
            <w:top w:val="none" w:sz="0" w:space="0" w:color="auto"/>
            <w:left w:val="none" w:sz="0" w:space="0" w:color="auto"/>
            <w:bottom w:val="none" w:sz="0" w:space="0" w:color="auto"/>
            <w:right w:val="none" w:sz="0" w:space="0" w:color="auto"/>
          </w:divBdr>
        </w:div>
      </w:divsChild>
    </w:div>
    <w:div w:id="1330139493">
      <w:bodyDiv w:val="1"/>
      <w:marLeft w:val="0"/>
      <w:marRight w:val="0"/>
      <w:marTop w:val="0"/>
      <w:marBottom w:val="0"/>
      <w:divBdr>
        <w:top w:val="none" w:sz="0" w:space="0" w:color="auto"/>
        <w:left w:val="none" w:sz="0" w:space="0" w:color="auto"/>
        <w:bottom w:val="none" w:sz="0" w:space="0" w:color="auto"/>
        <w:right w:val="none" w:sz="0" w:space="0" w:color="auto"/>
      </w:divBdr>
    </w:div>
    <w:div w:id="1375275559">
      <w:bodyDiv w:val="1"/>
      <w:marLeft w:val="0"/>
      <w:marRight w:val="0"/>
      <w:marTop w:val="0"/>
      <w:marBottom w:val="0"/>
      <w:divBdr>
        <w:top w:val="none" w:sz="0" w:space="0" w:color="auto"/>
        <w:left w:val="none" w:sz="0" w:space="0" w:color="auto"/>
        <w:bottom w:val="none" w:sz="0" w:space="0" w:color="auto"/>
        <w:right w:val="none" w:sz="0" w:space="0" w:color="auto"/>
      </w:divBdr>
      <w:divsChild>
        <w:div w:id="1508249573">
          <w:marLeft w:val="0"/>
          <w:marRight w:val="0"/>
          <w:marTop w:val="0"/>
          <w:marBottom w:val="0"/>
          <w:divBdr>
            <w:top w:val="none" w:sz="0" w:space="0" w:color="auto"/>
            <w:left w:val="none" w:sz="0" w:space="0" w:color="auto"/>
            <w:bottom w:val="none" w:sz="0" w:space="0" w:color="auto"/>
            <w:right w:val="none" w:sz="0" w:space="0" w:color="auto"/>
          </w:divBdr>
          <w:divsChild>
            <w:div w:id="1773817480">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6635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4904">
      <w:bodyDiv w:val="1"/>
      <w:marLeft w:val="0"/>
      <w:marRight w:val="0"/>
      <w:marTop w:val="0"/>
      <w:marBottom w:val="0"/>
      <w:divBdr>
        <w:top w:val="none" w:sz="0" w:space="0" w:color="auto"/>
        <w:left w:val="none" w:sz="0" w:space="0" w:color="auto"/>
        <w:bottom w:val="none" w:sz="0" w:space="0" w:color="auto"/>
        <w:right w:val="none" w:sz="0" w:space="0" w:color="auto"/>
      </w:divBdr>
    </w:div>
    <w:div w:id="1442651756">
      <w:bodyDiv w:val="1"/>
      <w:marLeft w:val="0"/>
      <w:marRight w:val="0"/>
      <w:marTop w:val="0"/>
      <w:marBottom w:val="0"/>
      <w:divBdr>
        <w:top w:val="none" w:sz="0" w:space="0" w:color="auto"/>
        <w:left w:val="none" w:sz="0" w:space="0" w:color="auto"/>
        <w:bottom w:val="none" w:sz="0" w:space="0" w:color="auto"/>
        <w:right w:val="none" w:sz="0" w:space="0" w:color="auto"/>
      </w:divBdr>
    </w:div>
    <w:div w:id="1477532836">
      <w:bodyDiv w:val="1"/>
      <w:marLeft w:val="0"/>
      <w:marRight w:val="0"/>
      <w:marTop w:val="0"/>
      <w:marBottom w:val="0"/>
      <w:divBdr>
        <w:top w:val="none" w:sz="0" w:space="0" w:color="auto"/>
        <w:left w:val="none" w:sz="0" w:space="0" w:color="auto"/>
        <w:bottom w:val="none" w:sz="0" w:space="0" w:color="auto"/>
        <w:right w:val="none" w:sz="0" w:space="0" w:color="auto"/>
      </w:divBdr>
    </w:div>
    <w:div w:id="1520195787">
      <w:bodyDiv w:val="1"/>
      <w:marLeft w:val="0"/>
      <w:marRight w:val="0"/>
      <w:marTop w:val="0"/>
      <w:marBottom w:val="0"/>
      <w:divBdr>
        <w:top w:val="none" w:sz="0" w:space="0" w:color="auto"/>
        <w:left w:val="none" w:sz="0" w:space="0" w:color="auto"/>
        <w:bottom w:val="none" w:sz="0" w:space="0" w:color="auto"/>
        <w:right w:val="none" w:sz="0" w:space="0" w:color="auto"/>
      </w:divBdr>
    </w:div>
    <w:div w:id="1706829803">
      <w:bodyDiv w:val="1"/>
      <w:marLeft w:val="0"/>
      <w:marRight w:val="0"/>
      <w:marTop w:val="0"/>
      <w:marBottom w:val="0"/>
      <w:divBdr>
        <w:top w:val="none" w:sz="0" w:space="0" w:color="auto"/>
        <w:left w:val="none" w:sz="0" w:space="0" w:color="auto"/>
        <w:bottom w:val="none" w:sz="0" w:space="0" w:color="auto"/>
        <w:right w:val="none" w:sz="0" w:space="0" w:color="auto"/>
      </w:divBdr>
    </w:div>
    <w:div w:id="1776056883">
      <w:bodyDiv w:val="1"/>
      <w:marLeft w:val="0"/>
      <w:marRight w:val="0"/>
      <w:marTop w:val="0"/>
      <w:marBottom w:val="0"/>
      <w:divBdr>
        <w:top w:val="none" w:sz="0" w:space="0" w:color="auto"/>
        <w:left w:val="none" w:sz="0" w:space="0" w:color="auto"/>
        <w:bottom w:val="none" w:sz="0" w:space="0" w:color="auto"/>
        <w:right w:val="none" w:sz="0" w:space="0" w:color="auto"/>
      </w:divBdr>
      <w:divsChild>
        <w:div w:id="117376453">
          <w:marLeft w:val="0"/>
          <w:marRight w:val="0"/>
          <w:marTop w:val="0"/>
          <w:marBottom w:val="0"/>
          <w:divBdr>
            <w:top w:val="none" w:sz="0" w:space="0" w:color="auto"/>
            <w:left w:val="none" w:sz="0" w:space="0" w:color="auto"/>
            <w:bottom w:val="none" w:sz="0" w:space="0" w:color="auto"/>
            <w:right w:val="none" w:sz="0" w:space="0" w:color="auto"/>
          </w:divBdr>
        </w:div>
        <w:div w:id="1815676770">
          <w:marLeft w:val="0"/>
          <w:marRight w:val="0"/>
          <w:marTop w:val="0"/>
          <w:marBottom w:val="0"/>
          <w:divBdr>
            <w:top w:val="none" w:sz="0" w:space="0" w:color="auto"/>
            <w:left w:val="none" w:sz="0" w:space="0" w:color="auto"/>
            <w:bottom w:val="none" w:sz="0" w:space="0" w:color="auto"/>
            <w:right w:val="none" w:sz="0" w:space="0" w:color="auto"/>
          </w:divBdr>
        </w:div>
        <w:div w:id="1208294738">
          <w:marLeft w:val="0"/>
          <w:marRight w:val="0"/>
          <w:marTop w:val="0"/>
          <w:marBottom w:val="0"/>
          <w:divBdr>
            <w:top w:val="none" w:sz="0" w:space="0" w:color="auto"/>
            <w:left w:val="none" w:sz="0" w:space="0" w:color="auto"/>
            <w:bottom w:val="none" w:sz="0" w:space="0" w:color="auto"/>
            <w:right w:val="none" w:sz="0" w:space="0" w:color="auto"/>
          </w:divBdr>
        </w:div>
      </w:divsChild>
    </w:div>
    <w:div w:id="1800564380">
      <w:bodyDiv w:val="1"/>
      <w:marLeft w:val="0"/>
      <w:marRight w:val="0"/>
      <w:marTop w:val="0"/>
      <w:marBottom w:val="0"/>
      <w:divBdr>
        <w:top w:val="none" w:sz="0" w:space="0" w:color="auto"/>
        <w:left w:val="none" w:sz="0" w:space="0" w:color="auto"/>
        <w:bottom w:val="none" w:sz="0" w:space="0" w:color="auto"/>
        <w:right w:val="none" w:sz="0" w:space="0" w:color="auto"/>
      </w:divBdr>
      <w:divsChild>
        <w:div w:id="1083722891">
          <w:marLeft w:val="547"/>
          <w:marRight w:val="0"/>
          <w:marTop w:val="0"/>
          <w:marBottom w:val="0"/>
          <w:divBdr>
            <w:top w:val="none" w:sz="0" w:space="0" w:color="auto"/>
            <w:left w:val="none" w:sz="0" w:space="0" w:color="auto"/>
            <w:bottom w:val="none" w:sz="0" w:space="0" w:color="auto"/>
            <w:right w:val="none" w:sz="0" w:space="0" w:color="auto"/>
          </w:divBdr>
        </w:div>
        <w:div w:id="1227490213">
          <w:marLeft w:val="547"/>
          <w:marRight w:val="0"/>
          <w:marTop w:val="0"/>
          <w:marBottom w:val="0"/>
          <w:divBdr>
            <w:top w:val="none" w:sz="0" w:space="0" w:color="auto"/>
            <w:left w:val="none" w:sz="0" w:space="0" w:color="auto"/>
            <w:bottom w:val="none" w:sz="0" w:space="0" w:color="auto"/>
            <w:right w:val="none" w:sz="0" w:space="0" w:color="auto"/>
          </w:divBdr>
        </w:div>
        <w:div w:id="96367750">
          <w:marLeft w:val="547"/>
          <w:marRight w:val="0"/>
          <w:marTop w:val="0"/>
          <w:marBottom w:val="0"/>
          <w:divBdr>
            <w:top w:val="none" w:sz="0" w:space="0" w:color="auto"/>
            <w:left w:val="none" w:sz="0" w:space="0" w:color="auto"/>
            <w:bottom w:val="none" w:sz="0" w:space="0" w:color="auto"/>
            <w:right w:val="none" w:sz="0" w:space="0" w:color="auto"/>
          </w:divBdr>
        </w:div>
      </w:divsChild>
    </w:div>
    <w:div w:id="1828940466">
      <w:bodyDiv w:val="1"/>
      <w:marLeft w:val="0"/>
      <w:marRight w:val="0"/>
      <w:marTop w:val="0"/>
      <w:marBottom w:val="0"/>
      <w:divBdr>
        <w:top w:val="none" w:sz="0" w:space="0" w:color="auto"/>
        <w:left w:val="none" w:sz="0" w:space="0" w:color="auto"/>
        <w:bottom w:val="none" w:sz="0" w:space="0" w:color="auto"/>
        <w:right w:val="none" w:sz="0" w:space="0" w:color="auto"/>
      </w:divBdr>
    </w:div>
    <w:div w:id="1855680734">
      <w:bodyDiv w:val="1"/>
      <w:marLeft w:val="0"/>
      <w:marRight w:val="0"/>
      <w:marTop w:val="0"/>
      <w:marBottom w:val="0"/>
      <w:divBdr>
        <w:top w:val="none" w:sz="0" w:space="0" w:color="auto"/>
        <w:left w:val="none" w:sz="0" w:space="0" w:color="auto"/>
        <w:bottom w:val="none" w:sz="0" w:space="0" w:color="auto"/>
        <w:right w:val="none" w:sz="0" w:space="0" w:color="auto"/>
      </w:divBdr>
    </w:div>
    <w:div w:id="1904026428">
      <w:bodyDiv w:val="1"/>
      <w:marLeft w:val="0"/>
      <w:marRight w:val="0"/>
      <w:marTop w:val="0"/>
      <w:marBottom w:val="0"/>
      <w:divBdr>
        <w:top w:val="none" w:sz="0" w:space="0" w:color="auto"/>
        <w:left w:val="none" w:sz="0" w:space="0" w:color="auto"/>
        <w:bottom w:val="none" w:sz="0" w:space="0" w:color="auto"/>
        <w:right w:val="none" w:sz="0" w:space="0" w:color="auto"/>
      </w:divBdr>
    </w:div>
    <w:div w:id="1910505492">
      <w:bodyDiv w:val="1"/>
      <w:marLeft w:val="0"/>
      <w:marRight w:val="0"/>
      <w:marTop w:val="0"/>
      <w:marBottom w:val="0"/>
      <w:divBdr>
        <w:top w:val="none" w:sz="0" w:space="0" w:color="auto"/>
        <w:left w:val="none" w:sz="0" w:space="0" w:color="auto"/>
        <w:bottom w:val="none" w:sz="0" w:space="0" w:color="auto"/>
        <w:right w:val="none" w:sz="0" w:space="0" w:color="auto"/>
      </w:divBdr>
    </w:div>
    <w:div w:id="1932543812">
      <w:bodyDiv w:val="1"/>
      <w:marLeft w:val="0"/>
      <w:marRight w:val="0"/>
      <w:marTop w:val="0"/>
      <w:marBottom w:val="0"/>
      <w:divBdr>
        <w:top w:val="none" w:sz="0" w:space="0" w:color="auto"/>
        <w:left w:val="none" w:sz="0" w:space="0" w:color="auto"/>
        <w:bottom w:val="none" w:sz="0" w:space="0" w:color="auto"/>
        <w:right w:val="none" w:sz="0" w:space="0" w:color="auto"/>
      </w:divBdr>
    </w:div>
    <w:div w:id="1962304340">
      <w:bodyDiv w:val="1"/>
      <w:marLeft w:val="0"/>
      <w:marRight w:val="0"/>
      <w:marTop w:val="0"/>
      <w:marBottom w:val="0"/>
      <w:divBdr>
        <w:top w:val="none" w:sz="0" w:space="0" w:color="auto"/>
        <w:left w:val="none" w:sz="0" w:space="0" w:color="auto"/>
        <w:bottom w:val="none" w:sz="0" w:space="0" w:color="auto"/>
        <w:right w:val="none" w:sz="0" w:space="0" w:color="auto"/>
      </w:divBdr>
    </w:div>
    <w:div w:id="1964381765">
      <w:bodyDiv w:val="1"/>
      <w:marLeft w:val="0"/>
      <w:marRight w:val="0"/>
      <w:marTop w:val="0"/>
      <w:marBottom w:val="0"/>
      <w:divBdr>
        <w:top w:val="none" w:sz="0" w:space="0" w:color="auto"/>
        <w:left w:val="none" w:sz="0" w:space="0" w:color="auto"/>
        <w:bottom w:val="none" w:sz="0" w:space="0" w:color="auto"/>
        <w:right w:val="none" w:sz="0" w:space="0" w:color="auto"/>
      </w:divBdr>
    </w:div>
    <w:div w:id="20785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fps.co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constanze.werdermann@georgfisch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b3a188-0780-4924-94d5-1f8b9dc44218">
      <UserInfo>
        <DisplayName>Nadolna, Greta</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050D3236A52742B947C4F6BF7D9BBA" ma:contentTypeVersion="10" ma:contentTypeDescription="Ein neues Dokument erstellen." ma:contentTypeScope="" ma:versionID="41d40fd381f47c47a0425f41e1da889a">
  <xsd:schema xmlns:xsd="http://www.w3.org/2001/XMLSchema" xmlns:xs="http://www.w3.org/2001/XMLSchema" xmlns:p="http://schemas.microsoft.com/office/2006/metadata/properties" xmlns:ns2="76a1fe4b-3410-4fe1-ad12-ad8e44de0416" xmlns:ns3="28b3a188-0780-4924-94d5-1f8b9dc44218" targetNamespace="http://schemas.microsoft.com/office/2006/metadata/properties" ma:root="true" ma:fieldsID="faf7a73b9d37bf9354c34122567452a7" ns2:_="" ns3:_="">
    <xsd:import namespace="76a1fe4b-3410-4fe1-ad12-ad8e44de0416"/>
    <xsd:import namespace="28b3a188-0780-4924-94d5-1f8b9dc44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1fe4b-3410-4fe1-ad12-ad8e44de0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3a188-0780-4924-94d5-1f8b9dc4421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F959-2936-4D4E-9BA9-530DEE3D4A0C}">
  <ds:schemaRefs>
    <ds:schemaRef ds:uri="http://schemas.microsoft.com/sharepoint/v3/contenttype/forms"/>
  </ds:schemaRefs>
</ds:datastoreItem>
</file>

<file path=customXml/itemProps2.xml><?xml version="1.0" encoding="utf-8"?>
<ds:datastoreItem xmlns:ds="http://schemas.openxmlformats.org/officeDocument/2006/customXml" ds:itemID="{42637B9D-9C6C-46CE-A345-49BEB8163BEC}">
  <ds:schemaRefs>
    <ds:schemaRef ds:uri="http://purl.org/dc/terms/"/>
    <ds:schemaRef ds:uri="http://schemas.openxmlformats.org/package/2006/metadata/core-properties"/>
    <ds:schemaRef ds:uri="http://schemas.microsoft.com/office/2006/documentManagement/types"/>
    <ds:schemaRef ds:uri="28b3a188-0780-4924-94d5-1f8b9dc44218"/>
    <ds:schemaRef ds:uri="http://purl.org/dc/elements/1.1/"/>
    <ds:schemaRef ds:uri="http://schemas.microsoft.com/office/2006/metadata/properties"/>
    <ds:schemaRef ds:uri="http://schemas.microsoft.com/office/infopath/2007/PartnerControls"/>
    <ds:schemaRef ds:uri="76a1fe4b-3410-4fe1-ad12-ad8e44de0416"/>
    <ds:schemaRef ds:uri="http://www.w3.org/XML/1998/namespace"/>
    <ds:schemaRef ds:uri="http://purl.org/dc/dcmitype/"/>
  </ds:schemaRefs>
</ds:datastoreItem>
</file>

<file path=customXml/itemProps3.xml><?xml version="1.0" encoding="utf-8"?>
<ds:datastoreItem xmlns:ds="http://schemas.openxmlformats.org/officeDocument/2006/customXml" ds:itemID="{5AACE96B-F685-4F57-B5A3-409CBCF0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1fe4b-3410-4fe1-ad12-ad8e44de0416"/>
    <ds:schemaRef ds:uri="28b3a188-0780-4924-94d5-1f8b9dc44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5A7CC-2B3B-40C8-B35C-7E0D351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7371</Characters>
  <Application>Microsoft Office Word</Application>
  <DocSecurity>4</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GFAG</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Werdermann, Constanze</dc:creator>
  <cp:keywords/>
  <dc:description/>
  <cp:lastModifiedBy>Metzger, Debora</cp:lastModifiedBy>
  <cp:revision>2</cp:revision>
  <cp:lastPrinted>2021-12-09T17:34:00Z</cp:lastPrinted>
  <dcterms:created xsi:type="dcterms:W3CDTF">2023-05-17T11:54:00Z</dcterms:created>
  <dcterms:modified xsi:type="dcterms:W3CDTF">2023-05-17T11:54:00Z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0x010100A8050D3236A52742B947C4F6BF7D9BBA</vt:lpwstr>
  </property>
  <property fmtid="{D5CDD505-2E9C-101B-9397-08002B2CF9AE}" pid="3" name="GrammarlyDocumentId">
    <vt:lpwstr>412450132218a422198aeb96d0082d30ef2fc2f3d54178079d16dddbf9616773</vt:lpwstr>
  </property>
</Properties>
</file>